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92A15" w14:textId="4EE5584A" w:rsidR="00CD4EA3" w:rsidRPr="00CD4EA3" w:rsidRDefault="00CD4EA3" w:rsidP="00CD4EA3">
      <w:pPr>
        <w:tabs>
          <w:tab w:val="right" w:pos="20000"/>
        </w:tabs>
        <w:spacing w:after="0"/>
        <w:rPr>
          <w:rFonts w:ascii="Arial" w:eastAsia="MS Mincho" w:hAnsi="Arial" w:cs="Arial"/>
          <w:b/>
          <w:noProof/>
          <w:sz w:val="24"/>
          <w:szCs w:val="24"/>
        </w:rPr>
      </w:pPr>
      <w:bookmarkStart w:id="0" w:name="OLE_LINK15"/>
      <w:bookmarkStart w:id="1" w:name="_Hlk84666062"/>
      <w:r w:rsidRPr="00CD4EA3">
        <w:rPr>
          <w:rFonts w:ascii="Arial" w:eastAsia="MS Mincho" w:hAnsi="Arial"/>
          <w:b/>
          <w:noProof/>
          <w:sz w:val="24"/>
        </w:rPr>
        <w:t>3GPP TSG-</w:t>
      </w:r>
      <w:r w:rsidRPr="00CD4EA3">
        <w:rPr>
          <w:rFonts w:ascii="Arial" w:eastAsia="MS Mincho" w:hAnsi="Arial"/>
          <w:b/>
          <w:noProof/>
          <w:sz w:val="24"/>
          <w:lang w:eastAsia="zh-CN"/>
        </w:rPr>
        <w:t>RAN WG4</w:t>
      </w:r>
      <w:r w:rsidRPr="00CD4EA3">
        <w:rPr>
          <w:rFonts w:ascii="Arial" w:eastAsia="MS Mincho" w:hAnsi="Arial"/>
          <w:b/>
          <w:noProof/>
          <w:sz w:val="24"/>
        </w:rPr>
        <w:t xml:space="preserve"> Meetin</w:t>
      </w:r>
      <w:r w:rsidRPr="00CD4EA3">
        <w:rPr>
          <w:rFonts w:ascii="Arial" w:eastAsia="MS Mincho" w:hAnsi="Arial"/>
          <w:b/>
          <w:noProof/>
          <w:sz w:val="24"/>
          <w:lang w:eastAsia="zh-CN"/>
        </w:rPr>
        <w:t>g #102-e</w:t>
      </w:r>
      <w:r w:rsidRPr="00CD4EA3">
        <w:rPr>
          <w:rFonts w:ascii="Arial" w:eastAsia="MS Mincho" w:hAnsi="Arial" w:cs="Arial"/>
          <w:b/>
          <w:noProof/>
          <w:sz w:val="24"/>
          <w:szCs w:val="24"/>
        </w:rPr>
        <w:tab/>
      </w:r>
      <w:r w:rsidR="00577F85" w:rsidRPr="00577F85">
        <w:rPr>
          <w:rFonts w:ascii="Arial" w:hAnsi="Arial" w:cs="Arial"/>
          <w:b/>
          <w:noProof/>
          <w:sz w:val="24"/>
          <w:szCs w:val="24"/>
          <w:lang w:eastAsia="zh-CN"/>
        </w:rPr>
        <w:t>R4-2205764</w:t>
      </w:r>
    </w:p>
    <w:bookmarkEnd w:id="0"/>
    <w:p w14:paraId="79D02C69" w14:textId="705ED0B3" w:rsidR="00CD4EA3" w:rsidRPr="00CD4EA3" w:rsidRDefault="00CD4EA3" w:rsidP="00CD4EA3">
      <w:pPr>
        <w:spacing w:after="120"/>
        <w:outlineLvl w:val="0"/>
        <w:rPr>
          <w:rFonts w:ascii="Arial" w:eastAsia="MS Mincho" w:hAnsi="Arial"/>
          <w:b/>
          <w:noProof/>
          <w:sz w:val="24"/>
        </w:rPr>
      </w:pPr>
      <w:r w:rsidRPr="00CD4EA3">
        <w:rPr>
          <w:rFonts w:ascii="Arial" w:eastAsia="MS Mincho" w:hAnsi="Arial"/>
          <w:b/>
          <w:noProof/>
          <w:sz w:val="24"/>
        </w:rPr>
        <w:t xml:space="preserve">Electronic Meeting, </w:t>
      </w:r>
      <w:r w:rsidR="00AE79CD" w:rsidRPr="00052F1D">
        <w:rPr>
          <w:rFonts w:ascii="Arial" w:eastAsia="MS Mincho" w:hAnsi="Arial"/>
          <w:b/>
          <w:noProof/>
          <w:sz w:val="24"/>
        </w:rPr>
        <w:t>21</w:t>
      </w:r>
      <w:r w:rsidR="00AE79CD" w:rsidRPr="00052F1D">
        <w:rPr>
          <w:rFonts w:ascii="Arial" w:eastAsia="MS Mincho" w:hAnsi="Arial"/>
          <w:b/>
          <w:noProof/>
          <w:sz w:val="24"/>
          <w:vertAlign w:val="superscript"/>
        </w:rPr>
        <w:t>st</w:t>
      </w:r>
      <w:r w:rsidR="00AE79CD" w:rsidRPr="00052F1D">
        <w:rPr>
          <w:rFonts w:ascii="Arial" w:eastAsia="MS Mincho" w:hAnsi="Arial"/>
          <w:b/>
          <w:noProof/>
          <w:sz w:val="24"/>
        </w:rPr>
        <w:t xml:space="preserve"> Feb – 3</w:t>
      </w:r>
      <w:r w:rsidR="00AE79CD" w:rsidRPr="00052F1D">
        <w:rPr>
          <w:rFonts w:ascii="Arial" w:eastAsia="MS Mincho" w:hAnsi="Arial"/>
          <w:b/>
          <w:noProof/>
          <w:sz w:val="24"/>
          <w:vertAlign w:val="superscript"/>
        </w:rPr>
        <w:t>rd</w:t>
      </w:r>
      <w:r w:rsidR="00AE79CD" w:rsidRPr="00052F1D">
        <w:rPr>
          <w:rFonts w:ascii="Arial" w:eastAsia="MS Mincho" w:hAnsi="Arial"/>
          <w:b/>
          <w:noProof/>
          <w:sz w:val="24"/>
        </w:rPr>
        <w:t xml:space="preserve"> Mar, 2022</w:t>
      </w:r>
      <w:bookmarkStart w:id="2" w:name="_GoBack"/>
      <w:bookmarkEnd w:id="2"/>
    </w:p>
    <w:bookmarkEnd w:id="1"/>
    <w:p w14:paraId="68DEAB42" w14:textId="0E8AF451" w:rsidR="00D46BD4" w:rsidRPr="00CD4EA3" w:rsidRDefault="00D46BD4" w:rsidP="00D46BD4">
      <w:pPr>
        <w:pStyle w:val="ab"/>
        <w:jc w:val="both"/>
        <w:rPr>
          <w:rFonts w:eastAsia="宋体"/>
          <w:i w:val="0"/>
          <w:noProof w:val="0"/>
          <w:sz w:val="24"/>
        </w:rPr>
      </w:pPr>
    </w:p>
    <w:p w14:paraId="415CEB94" w14:textId="52B390E8"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557704">
        <w:rPr>
          <w:rFonts w:ascii="Arial" w:hAnsi="Arial"/>
          <w:sz w:val="24"/>
          <w:lang w:val="en-US" w:eastAsia="zh-CN"/>
        </w:rPr>
        <w:t>satellite</w:t>
      </w:r>
      <w:r w:rsidR="002F4BA9" w:rsidRPr="006551CC">
        <w:rPr>
          <w:rFonts w:ascii="Arial" w:hAnsi="Arial"/>
          <w:sz w:val="24"/>
          <w:lang w:val="en-US" w:eastAsia="zh-CN"/>
        </w:rPr>
        <w:t xml:space="preserve"> </w:t>
      </w:r>
      <w:r w:rsidR="00526EB5">
        <w:rPr>
          <w:rFonts w:ascii="Arial" w:hAnsi="Arial"/>
          <w:sz w:val="24"/>
          <w:lang w:val="en-US" w:eastAsia="zh-CN"/>
        </w:rPr>
        <w:t>NTN</w:t>
      </w:r>
      <w:r w:rsidR="009D568F" w:rsidRPr="006551CC">
        <w:rPr>
          <w:rFonts w:ascii="Arial" w:hAnsi="Arial"/>
          <w:sz w:val="24"/>
          <w:lang w:val="en-US" w:eastAsia="zh-CN"/>
        </w:rPr>
        <w:t xml:space="preserve"> demod</w:t>
      </w:r>
      <w:r w:rsidR="00F568B5">
        <w:rPr>
          <w:rFonts w:ascii="Arial" w:hAnsi="Arial"/>
          <w:sz w:val="24"/>
          <w:lang w:val="en-US" w:eastAsia="zh-CN"/>
        </w:rPr>
        <w:t xml:space="preserve"> PUSCH</w:t>
      </w:r>
    </w:p>
    <w:p w14:paraId="24C6561F"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7E2B66E" w14:textId="27947ADF"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F568B5">
        <w:rPr>
          <w:rFonts w:ascii="Arial" w:hAnsi="Arial"/>
          <w:sz w:val="24"/>
          <w:lang w:val="pt-BR"/>
        </w:rPr>
        <w:t>10</w:t>
      </w:r>
      <w:r w:rsidR="006C6F4B">
        <w:rPr>
          <w:rFonts w:ascii="Arial" w:hAnsi="Arial"/>
          <w:sz w:val="24"/>
          <w:lang w:val="pt-BR"/>
        </w:rPr>
        <w:t>.13.6.2.1</w:t>
      </w:r>
    </w:p>
    <w:p w14:paraId="7F7D8BA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E626806"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0AD73EDE" w14:textId="61BB2F48" w:rsidR="00CD4EA3" w:rsidRPr="004B565E" w:rsidRDefault="00CD4EA3" w:rsidP="00CD4EA3">
      <w:pPr>
        <w:rPr>
          <w:lang w:val="en-US" w:eastAsia="zh-CN"/>
        </w:rPr>
      </w:pPr>
      <w:r>
        <w:rPr>
          <w:lang w:eastAsia="zh-CN"/>
        </w:rPr>
        <w:t>During RAN#101bis-e meeting, WF</w:t>
      </w:r>
      <w:r w:rsidRPr="00227E04">
        <w:rPr>
          <w:lang w:eastAsia="zh-CN"/>
        </w:rPr>
        <w:t xml:space="preserve"> </w:t>
      </w:r>
      <w:r>
        <w:rPr>
          <w:lang w:eastAsia="zh-CN"/>
        </w:rPr>
        <w:fldChar w:fldCharType="begin"/>
      </w:r>
      <w:r>
        <w:rPr>
          <w:lang w:eastAsia="zh-CN"/>
        </w:rPr>
        <w:instrText xml:space="preserve"> REF _Ref92466197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bookmarkStart w:id="3" w:name="_Hlk84866164"/>
      <w:r w:rsidRPr="008A77B2">
        <w:rPr>
          <w:lang w:eastAsia="zh-CN"/>
        </w:rPr>
        <w:t xml:space="preserve">on </w:t>
      </w:r>
      <w:r>
        <w:rPr>
          <w:lang w:eastAsia="zh-CN"/>
        </w:rPr>
        <w:t>NTN</w:t>
      </w:r>
      <w:r w:rsidRPr="008A77B2">
        <w:rPr>
          <w:lang w:eastAsia="zh-CN"/>
        </w:rPr>
        <w:t xml:space="preserve"> </w:t>
      </w:r>
      <w:r>
        <w:rPr>
          <w:lang w:eastAsia="zh-CN"/>
        </w:rPr>
        <w:t xml:space="preserve">satellite </w:t>
      </w:r>
      <w:r w:rsidRPr="008A77B2">
        <w:rPr>
          <w:lang w:eastAsia="zh-CN"/>
        </w:rPr>
        <w:t>demodulation</w:t>
      </w:r>
      <w:bookmarkEnd w:id="3"/>
      <w:r w:rsidRPr="004B565E">
        <w:rPr>
          <w:lang w:eastAsia="zh-CN"/>
        </w:rPr>
        <w:t xml:space="preserve"> was approved. </w:t>
      </w:r>
      <w:r w:rsidRPr="004B565E">
        <w:rPr>
          <w:lang w:val="en-US" w:eastAsia="zh-CN"/>
        </w:rPr>
        <w:t xml:space="preserve">In this contribution, we share our views about </w:t>
      </w:r>
      <w:r>
        <w:rPr>
          <w:lang w:val="en-US" w:eastAsia="zh-CN"/>
        </w:rPr>
        <w:t>NTN satellite</w:t>
      </w:r>
      <w:r w:rsidR="00AD29F8">
        <w:rPr>
          <w:lang w:val="en-US" w:eastAsia="zh-CN"/>
        </w:rPr>
        <w:t xml:space="preserve"> PUSCH</w:t>
      </w:r>
      <w:r w:rsidRPr="007009CC">
        <w:rPr>
          <w:lang w:val="en-US" w:eastAsia="zh-CN"/>
        </w:rPr>
        <w:t xml:space="preserve"> demodulation requirements</w:t>
      </w:r>
      <w:r w:rsidRPr="004B565E">
        <w:rPr>
          <w:lang w:val="en-US" w:eastAsia="zh-CN"/>
        </w:rPr>
        <w:t>.</w:t>
      </w:r>
    </w:p>
    <w:p w14:paraId="7CDB4715" w14:textId="14A0E3D9" w:rsidR="005B0251" w:rsidRDefault="003B1587" w:rsidP="005B0251">
      <w:pPr>
        <w:pStyle w:val="1"/>
        <w:spacing w:before="0" w:after="0"/>
        <w:rPr>
          <w:lang w:val="en-US" w:eastAsia="zh-CN"/>
        </w:rPr>
      </w:pPr>
      <w:r w:rsidRPr="006551CC">
        <w:rPr>
          <w:rFonts w:hint="eastAsia"/>
          <w:lang w:val="en-US" w:eastAsia="zh-CN"/>
        </w:rPr>
        <w:t>D</w:t>
      </w:r>
      <w:r w:rsidRPr="006551CC">
        <w:rPr>
          <w:lang w:val="en-US" w:eastAsia="zh-CN"/>
        </w:rPr>
        <w:t>iscussion</w:t>
      </w:r>
    </w:p>
    <w:p w14:paraId="61DBFFCE" w14:textId="55E39D93" w:rsidR="00CD4EA3" w:rsidRDefault="00CD4EA3" w:rsidP="00CD4EA3">
      <w:pPr>
        <w:pStyle w:val="2"/>
        <w:rPr>
          <w:lang w:val="en-US" w:eastAsia="zh-CN"/>
        </w:rPr>
      </w:pPr>
      <w:r>
        <w:rPr>
          <w:rFonts w:hint="eastAsia"/>
          <w:lang w:val="en-US" w:eastAsia="zh-CN"/>
        </w:rPr>
        <w:t>P</w:t>
      </w:r>
      <w:r>
        <w:rPr>
          <w:lang w:val="en-US" w:eastAsia="zh-CN"/>
        </w:rPr>
        <w:t>USCH</w:t>
      </w:r>
    </w:p>
    <w:p w14:paraId="1820F70F" w14:textId="127E61D7" w:rsidR="00CD4EA3" w:rsidRDefault="00CD4EA3" w:rsidP="00CD4EA3">
      <w:pPr>
        <w:pStyle w:val="3"/>
        <w:rPr>
          <w:lang w:val="en-US" w:eastAsia="zh-CN"/>
        </w:rPr>
      </w:pPr>
      <w:r w:rsidRPr="00CD4EA3">
        <w:rPr>
          <w:lang w:val="en-US" w:eastAsia="zh-CN"/>
        </w:rPr>
        <w:t>PUSCH requirements</w:t>
      </w:r>
    </w:p>
    <w:tbl>
      <w:tblPr>
        <w:tblStyle w:val="ae"/>
        <w:tblW w:w="0" w:type="auto"/>
        <w:tblLook w:val="04A0" w:firstRow="1" w:lastRow="0" w:firstColumn="1" w:lastColumn="0" w:noHBand="0" w:noVBand="1"/>
      </w:tblPr>
      <w:tblGrid>
        <w:gridCol w:w="10456"/>
      </w:tblGrid>
      <w:tr w:rsidR="00CD4EA3" w:rsidRPr="00CD4EA3" w14:paraId="5B06B7F6" w14:textId="77777777" w:rsidTr="00CD4EA3">
        <w:tc>
          <w:tcPr>
            <w:tcW w:w="10456" w:type="dxa"/>
          </w:tcPr>
          <w:p w14:paraId="77E181C0" w14:textId="7777777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 xml:space="preserve">Define the following requirements and further discuss on Tx/Rx configurations </w:t>
            </w:r>
          </w:p>
          <w:p w14:paraId="213BA727" w14:textId="77777777"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Transform precoding disabled</w:t>
            </w:r>
          </w:p>
          <w:p w14:paraId="08883526" w14:textId="77777777"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Transform precoding enabled</w:t>
            </w:r>
          </w:p>
          <w:p w14:paraId="6C6BAC33" w14:textId="77777777"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UL timing adjustment</w:t>
            </w:r>
          </w:p>
          <w:p w14:paraId="79B9FF9C" w14:textId="77777777"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repetition Type A</w:t>
            </w:r>
          </w:p>
          <w:p w14:paraId="6F8FF0D7" w14:textId="7777777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Further discuss whether to define the following requirements</w:t>
            </w:r>
          </w:p>
          <w:p w14:paraId="00175AFA" w14:textId="77777777"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Option 1: 2-step RA type requirement</w:t>
            </w:r>
          </w:p>
          <w:p w14:paraId="090334A1" w14:textId="6413BDE2"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Option 2: Mapping Type B with non-slot transmission requirements</w:t>
            </w:r>
          </w:p>
        </w:tc>
      </w:tr>
    </w:tbl>
    <w:p w14:paraId="157C1DCB" w14:textId="4240478A" w:rsidR="00CD4EA3" w:rsidRDefault="00CD4EA3" w:rsidP="00CD4EA3">
      <w:pPr>
        <w:rPr>
          <w:lang w:val="en-US" w:eastAsia="zh-CN"/>
        </w:rPr>
      </w:pPr>
    </w:p>
    <w:p w14:paraId="3705596B" w14:textId="204C948C" w:rsidR="00CD4EA3" w:rsidRDefault="000A1FCC" w:rsidP="00CD4EA3">
      <w:pPr>
        <w:rPr>
          <w:lang w:val="en-US" w:eastAsia="zh-CN"/>
        </w:rPr>
      </w:pPr>
      <w:r w:rsidRPr="000A1FCC">
        <w:rPr>
          <w:lang w:val="en-US" w:eastAsia="zh-CN"/>
        </w:rPr>
        <w:t>Higher latency and lower SNR point are expected for NTN deployment comparing to the legacy TN network. Considering typical NTN channel and deployment, we propose to not consider URLLC scenario</w:t>
      </w:r>
      <w:r>
        <w:rPr>
          <w:lang w:val="en-US" w:eastAsia="zh-CN"/>
        </w:rPr>
        <w:t xml:space="preserve">, so </w:t>
      </w:r>
      <w:r w:rsidRPr="000A1FCC">
        <w:rPr>
          <w:lang w:val="en-US" w:eastAsia="zh-CN"/>
        </w:rPr>
        <w:t>we propose to not consider</w:t>
      </w:r>
      <w:r>
        <w:rPr>
          <w:lang w:val="en-US" w:eastAsia="zh-CN"/>
        </w:rPr>
        <w:t xml:space="preserve"> m</w:t>
      </w:r>
      <w:r w:rsidRPr="000A1FCC">
        <w:rPr>
          <w:lang w:val="en-US" w:eastAsia="zh-CN"/>
        </w:rPr>
        <w:t>apping Type B with non-slot transmission requirements</w:t>
      </w:r>
      <w:r>
        <w:rPr>
          <w:lang w:val="en-US" w:eastAsia="zh-CN"/>
        </w:rPr>
        <w:t>.</w:t>
      </w:r>
    </w:p>
    <w:p w14:paraId="34EB8C1D" w14:textId="625F8A3E" w:rsidR="000A1FCC" w:rsidRDefault="000A1FCC" w:rsidP="00CD4EA3">
      <w:pPr>
        <w:rPr>
          <w:lang w:val="en-US" w:eastAsia="zh-CN"/>
        </w:rPr>
      </w:pPr>
      <w:r w:rsidRPr="000A1FCC">
        <w:rPr>
          <w:lang w:val="en-US" w:eastAsia="zh-CN"/>
        </w:rPr>
        <w:t xml:space="preserve">In addition, we think 2-step RA type is benefit for NTN scenario </w:t>
      </w:r>
      <w:r>
        <w:rPr>
          <w:lang w:val="en-US" w:eastAsia="zh-CN"/>
        </w:rPr>
        <w:t xml:space="preserve">since </w:t>
      </w:r>
      <w:r w:rsidR="009B3767">
        <w:rPr>
          <w:lang w:val="en-US" w:eastAsia="zh-CN"/>
        </w:rPr>
        <w:t xml:space="preserve">there is very small frequency offset and delay offset after UE pre-compensation. So we propose to </w:t>
      </w:r>
      <w:r w:rsidR="009B3767" w:rsidRPr="009B3767">
        <w:rPr>
          <w:lang w:val="en-US" w:eastAsia="zh-CN"/>
        </w:rPr>
        <w:t>define requirements</w:t>
      </w:r>
      <w:r w:rsidR="009B3767">
        <w:rPr>
          <w:lang w:val="en-US" w:eastAsia="zh-CN"/>
        </w:rPr>
        <w:t xml:space="preserve"> for </w:t>
      </w:r>
      <w:r w:rsidR="009B3767" w:rsidRPr="009B3767">
        <w:rPr>
          <w:lang w:val="en-US" w:eastAsia="zh-CN"/>
        </w:rPr>
        <w:t>2-step RA type requirement</w:t>
      </w:r>
      <w:r w:rsidR="009B3767">
        <w:rPr>
          <w:lang w:val="en-US" w:eastAsia="zh-CN"/>
        </w:rPr>
        <w:t>.</w:t>
      </w:r>
    </w:p>
    <w:p w14:paraId="064745EB" w14:textId="742ABB53" w:rsidR="009B3767" w:rsidRDefault="009B3767" w:rsidP="009B3767">
      <w:pPr>
        <w:pStyle w:val="Proposal"/>
      </w:pPr>
      <w:r>
        <w:t xml:space="preserve">For NTN PUSCH, do not define </w:t>
      </w:r>
      <w:r w:rsidRPr="009B3767">
        <w:t>requirements</w:t>
      </w:r>
      <w:r>
        <w:t xml:space="preserve"> for m</w:t>
      </w:r>
      <w:r w:rsidRPr="009B3767">
        <w:t>apping Type B with non-slot transmission requirements</w:t>
      </w:r>
      <w:r>
        <w:t>.</w:t>
      </w:r>
    </w:p>
    <w:p w14:paraId="5E62157C" w14:textId="5661A73D" w:rsidR="009B3767" w:rsidRPr="009B3767" w:rsidRDefault="009B3767" w:rsidP="00CD4EA3">
      <w:pPr>
        <w:pStyle w:val="Proposal"/>
      </w:pPr>
      <w:r w:rsidRPr="009B3767">
        <w:t>For NTN PUSCH, define requirements for</w:t>
      </w:r>
      <w:r>
        <w:t xml:space="preserve"> </w:t>
      </w:r>
      <w:r w:rsidRPr="009B3767">
        <w:t>2-step RA type requirement.</w:t>
      </w:r>
    </w:p>
    <w:p w14:paraId="47B319FA" w14:textId="5C095E3F" w:rsidR="00CD4EA3" w:rsidRDefault="00CD4EA3" w:rsidP="00CD4EA3">
      <w:pPr>
        <w:pStyle w:val="3"/>
        <w:rPr>
          <w:lang w:val="en-US" w:eastAsia="zh-CN"/>
        </w:rPr>
      </w:pPr>
      <w:r w:rsidRPr="00CD4EA3">
        <w:rPr>
          <w:lang w:val="en-US" w:eastAsia="zh-CN"/>
        </w:rPr>
        <w:t>SCS/CBW set for PUSCH requirements</w:t>
      </w:r>
    </w:p>
    <w:tbl>
      <w:tblPr>
        <w:tblStyle w:val="ae"/>
        <w:tblW w:w="0" w:type="auto"/>
        <w:tblLook w:val="04A0" w:firstRow="1" w:lastRow="0" w:firstColumn="1" w:lastColumn="0" w:noHBand="0" w:noVBand="1"/>
      </w:tblPr>
      <w:tblGrid>
        <w:gridCol w:w="10456"/>
      </w:tblGrid>
      <w:tr w:rsidR="00CD4EA3" w:rsidRPr="00CD4EA3" w14:paraId="2E184CCB" w14:textId="77777777" w:rsidTr="00CD4EA3">
        <w:tc>
          <w:tcPr>
            <w:tcW w:w="10456" w:type="dxa"/>
          </w:tcPr>
          <w:p w14:paraId="448177F3" w14:textId="7777777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Consider both 15kHz and 30kHz SCS</w:t>
            </w:r>
          </w:p>
          <w:p w14:paraId="35E37D52" w14:textId="7777777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FFS on CBW and test metric</w:t>
            </w:r>
          </w:p>
          <w:p w14:paraId="734B76AC" w14:textId="77777777"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Option 1: 15kHz SCS: 5/10/20MHz, 30kHz SCS: 10/20MHz</w:t>
            </w:r>
          </w:p>
          <w:p w14:paraId="44CE0165" w14:textId="18837DCB"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lastRenderedPageBreak/>
              <w:t>Option 2: FFS based on the link budget</w:t>
            </w:r>
          </w:p>
        </w:tc>
      </w:tr>
    </w:tbl>
    <w:p w14:paraId="6E717F1C" w14:textId="4D27A4A9" w:rsidR="00CD4EA3" w:rsidRDefault="00CD4EA3" w:rsidP="00CD4EA3">
      <w:pPr>
        <w:rPr>
          <w:lang w:val="en-US" w:eastAsia="zh-CN"/>
        </w:rPr>
      </w:pPr>
    </w:p>
    <w:p w14:paraId="2DFFDDD2" w14:textId="33FB4020" w:rsidR="00AD29F8" w:rsidRPr="00AD29F8" w:rsidRDefault="00AD29F8" w:rsidP="00AD29F8">
      <w:pPr>
        <w:rPr>
          <w:lang w:val="en-US" w:eastAsia="zh-CN"/>
        </w:rPr>
      </w:pPr>
      <w:r w:rsidRPr="00AD29F8">
        <w:rPr>
          <w:lang w:val="en-US" w:eastAsia="zh-CN"/>
        </w:rPr>
        <w:t>As per RF agreements, two new NTN satellite bands n256/n255 is introduced with {5, 10, 15, 20}MHz bandwidth configuration for 15kHz SCS and {10, 15, 20}MHz bandwidth configuration for 30kHz/60kHz SCS. For the normal BS performance requirements, only 5MHz, 10MHz and 20MHz bandwidth configuration case is defined for 15kHz SCS while 10MHz and 20MHz bandwidth configuration case is defined for 30kHz SCS. For NTN satellite PU</w:t>
      </w:r>
      <w:r>
        <w:rPr>
          <w:lang w:val="en-US" w:eastAsia="zh-CN"/>
        </w:rPr>
        <w:t>S</w:t>
      </w:r>
      <w:r w:rsidRPr="00AD29F8">
        <w:rPr>
          <w:lang w:val="en-US" w:eastAsia="zh-CN"/>
        </w:rPr>
        <w:t>CH performance requirements definition, we propose to use same typical bandwidth and SCS configuration as normal TN BS performance requirements.</w:t>
      </w:r>
    </w:p>
    <w:p w14:paraId="04E4C73B" w14:textId="1ECDBF83" w:rsidR="00CD4EA3" w:rsidRDefault="00AD29F8" w:rsidP="00AD29F8">
      <w:pPr>
        <w:pStyle w:val="Proposal"/>
      </w:pPr>
      <w:r w:rsidRPr="00AD29F8">
        <w:t xml:space="preserve">For NTN satellite </w:t>
      </w:r>
      <w:r>
        <w:t xml:space="preserve">PUSCH </w:t>
      </w:r>
      <w:r w:rsidRPr="00AD29F8">
        <w:t>performance requirements, select 5MHz, 10MHz and 20MHz bandwidth for 15kHz SCS while 10MHz and 20MHz bandwidth for 30kHz SCS.</w:t>
      </w:r>
    </w:p>
    <w:p w14:paraId="5DDEA83C" w14:textId="7FB71090" w:rsidR="00CD4EA3" w:rsidRDefault="00CD4EA3" w:rsidP="00CD4EA3">
      <w:pPr>
        <w:pStyle w:val="3"/>
        <w:rPr>
          <w:lang w:val="en-US" w:eastAsia="zh-CN"/>
        </w:rPr>
      </w:pPr>
      <w:r w:rsidRPr="00CD4EA3">
        <w:rPr>
          <w:lang w:val="en-US" w:eastAsia="zh-CN"/>
        </w:rPr>
        <w:t>Modulation order for PUSCH requirements</w:t>
      </w:r>
    </w:p>
    <w:tbl>
      <w:tblPr>
        <w:tblStyle w:val="ae"/>
        <w:tblW w:w="0" w:type="auto"/>
        <w:tblLook w:val="04A0" w:firstRow="1" w:lastRow="0" w:firstColumn="1" w:lastColumn="0" w:noHBand="0" w:noVBand="1"/>
      </w:tblPr>
      <w:tblGrid>
        <w:gridCol w:w="10456"/>
      </w:tblGrid>
      <w:tr w:rsidR="00CD4EA3" w:rsidRPr="00CD4EA3" w14:paraId="58546BBD" w14:textId="77777777" w:rsidTr="00CD4EA3">
        <w:tc>
          <w:tcPr>
            <w:tcW w:w="10456" w:type="dxa"/>
          </w:tcPr>
          <w:p w14:paraId="7282FB04" w14:textId="7777777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Introduce QPSK for PUSCH requirements</w:t>
            </w:r>
          </w:p>
          <w:p w14:paraId="25E4CB21" w14:textId="7777777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FFS whether to introduce 16QAM and 64QAM for PUSCH requirements</w:t>
            </w:r>
          </w:p>
          <w:p w14:paraId="17F976EF" w14:textId="78A5C5A5"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等线" w:hint="eastAsia"/>
                <w:i/>
                <w:lang w:val="sv-SE" w:eastAsia="zh-CN"/>
              </w:rPr>
              <w:t>C</w:t>
            </w:r>
            <w:r w:rsidRPr="00CD4EA3">
              <w:rPr>
                <w:rFonts w:eastAsia="等线"/>
                <w:i/>
                <w:lang w:val="sv-SE" w:eastAsia="zh-CN"/>
              </w:rPr>
              <w:t>ompanies are encouraged to further check if it is feasible for requirement</w:t>
            </w:r>
          </w:p>
        </w:tc>
      </w:tr>
    </w:tbl>
    <w:p w14:paraId="2D037035" w14:textId="5B4F88F2" w:rsidR="00CD4EA3" w:rsidRDefault="00CD4EA3" w:rsidP="00CD4EA3">
      <w:pPr>
        <w:rPr>
          <w:lang w:val="en-US" w:eastAsia="zh-CN"/>
        </w:rPr>
      </w:pPr>
    </w:p>
    <w:p w14:paraId="69E81257" w14:textId="44485F16" w:rsidR="000A1FCC" w:rsidRDefault="000A1FCC" w:rsidP="000A1FCC">
      <w:pPr>
        <w:rPr>
          <w:lang w:val="en-US" w:eastAsia="zh-CN"/>
        </w:rPr>
      </w:pPr>
      <w:r>
        <w:rPr>
          <w:rFonts w:hint="eastAsia"/>
          <w:lang w:val="en-US" w:eastAsia="zh-CN"/>
        </w:rPr>
        <w:t>H</w:t>
      </w:r>
      <w:r>
        <w:rPr>
          <w:lang w:val="en-US" w:eastAsia="zh-CN"/>
        </w:rPr>
        <w:t>ere we show the LLS evaluation results for QPSK and 16QAM as Figure 2.1.3-1 and Table 2.1.3-1 and link budget evaluation based on TR 38.863 as Table 2.1.3-2.</w:t>
      </w:r>
    </w:p>
    <w:p w14:paraId="07148E0B" w14:textId="77777777" w:rsidR="000A1FCC" w:rsidRPr="00203B46" w:rsidRDefault="000A1FCC" w:rsidP="000A1FC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imes New Roman" w:hAnsi="Arial" w:cs="Arial"/>
          <w:noProof/>
          <w:sz w:val="18"/>
          <w:lang w:val="en-US" w:eastAsia="zh-CN"/>
        </w:rPr>
        <w:drawing>
          <wp:inline distT="0" distB="0" distL="0" distR="0" wp14:anchorId="14FA99EE" wp14:editId="6CEFF2DC">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Pr="00203B46">
        <w:rPr>
          <w:rFonts w:ascii="Arial" w:eastAsia="Times New Roman" w:hAnsi="Arial" w:cs="Arial"/>
          <w:noProof/>
          <w:sz w:val="18"/>
          <w:lang w:val="en-US" w:eastAsia="zh-CN"/>
        </w:rPr>
        <w:drawing>
          <wp:inline distT="0" distB="0" distL="0" distR="0" wp14:anchorId="4C44D2FD" wp14:editId="075F1180">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14:paraId="3A99E7D4" w14:textId="77777777" w:rsidR="000A1FCC" w:rsidRPr="00203B46" w:rsidRDefault="000A1FCC" w:rsidP="000A1FCC">
      <w:pPr>
        <w:keepNext/>
        <w:keepLines/>
        <w:overflowPunct w:val="0"/>
        <w:autoSpaceDE w:val="0"/>
        <w:autoSpaceDN w:val="0"/>
        <w:adjustRightInd w:val="0"/>
        <w:spacing w:after="0"/>
        <w:jc w:val="center"/>
        <w:rPr>
          <w:rFonts w:ascii="Arial" w:eastAsia="Times New Roman" w:hAnsi="Arial" w:cs="Arial"/>
          <w:sz w:val="18"/>
          <w:lang w:val="en-US" w:eastAsia="zh-CN"/>
        </w:rPr>
      </w:pPr>
      <w:r w:rsidRPr="00203B46">
        <w:rPr>
          <w:rFonts w:ascii="Arial" w:eastAsia="Times New Roman" w:hAnsi="Arial" w:cs="Arial"/>
          <w:noProof/>
          <w:sz w:val="18"/>
          <w:lang w:val="en-US" w:eastAsia="zh-CN"/>
        </w:rPr>
        <w:drawing>
          <wp:inline distT="0" distB="0" distL="0" distR="0" wp14:anchorId="652F09F4" wp14:editId="589DC728">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r w:rsidRPr="00203B46">
        <w:rPr>
          <w:rFonts w:ascii="Arial" w:eastAsia="Times New Roman" w:hAnsi="Arial" w:cs="Arial"/>
          <w:noProof/>
          <w:sz w:val="18"/>
          <w:lang w:val="en-US" w:eastAsia="zh-CN"/>
        </w:rPr>
        <w:drawing>
          <wp:inline distT="0" distB="0" distL="0" distR="0" wp14:anchorId="37EE2A7D" wp14:editId="46E0D8E6">
            <wp:extent cx="3049200" cy="228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200" cy="2286000"/>
                    </a:xfrm>
                    <a:prstGeom prst="rect">
                      <a:avLst/>
                    </a:prstGeom>
                  </pic:spPr>
                </pic:pic>
              </a:graphicData>
            </a:graphic>
          </wp:inline>
        </w:drawing>
      </w:r>
    </w:p>
    <w:p w14:paraId="3D5F93D2" w14:textId="485282B4" w:rsidR="000A1FCC" w:rsidRPr="00203B46" w:rsidRDefault="000A1FCC" w:rsidP="000A1FCC">
      <w:pPr>
        <w:keepNext/>
        <w:keepLines/>
        <w:spacing w:before="60"/>
        <w:jc w:val="center"/>
        <w:rPr>
          <w:rFonts w:ascii="Arial" w:hAnsi="Arial" w:cs="Arial"/>
          <w:b/>
          <w:lang w:val="x-none" w:eastAsia="zh-CN"/>
        </w:rPr>
      </w:pPr>
      <w:r>
        <w:rPr>
          <w:rFonts w:ascii="Arial" w:hAnsi="Arial" w:cs="Arial"/>
          <w:b/>
          <w:lang w:val="x-none" w:eastAsia="zh-CN"/>
        </w:rPr>
        <w:t>Figure 2.1.3-1</w:t>
      </w:r>
      <w:r w:rsidRPr="00203B46">
        <w:rPr>
          <w:rFonts w:ascii="Arial" w:hAnsi="Arial" w:cs="Arial"/>
          <w:b/>
          <w:lang w:val="x-none" w:eastAsia="zh-CN"/>
        </w:rPr>
        <w:t xml:space="preserve"> Evaluation results for NTN PUSCH</w:t>
      </w:r>
    </w:p>
    <w:p w14:paraId="16B6B708" w14:textId="77777777" w:rsidR="000A1FCC" w:rsidRPr="00203B46" w:rsidRDefault="000A1FCC" w:rsidP="000A1FCC">
      <w:pPr>
        <w:rPr>
          <w:lang w:val="x-none" w:eastAsia="zh-CN"/>
        </w:rPr>
      </w:pPr>
    </w:p>
    <w:p w14:paraId="7A987C47" w14:textId="3F4ED8FB" w:rsidR="000A1FCC" w:rsidRPr="00203B46" w:rsidRDefault="000A1FCC" w:rsidP="000A1FCC">
      <w:pPr>
        <w:keepNext/>
        <w:keepLines/>
        <w:spacing w:before="60"/>
        <w:jc w:val="center"/>
        <w:rPr>
          <w:rFonts w:ascii="Arial" w:hAnsi="Arial" w:cs="Arial"/>
          <w:b/>
          <w:lang w:val="x-none"/>
        </w:rPr>
      </w:pPr>
      <w:r>
        <w:rPr>
          <w:rFonts w:ascii="Arial" w:hAnsi="Arial" w:cs="Arial"/>
          <w:b/>
          <w:lang w:val="x-none"/>
        </w:rPr>
        <w:lastRenderedPageBreak/>
        <w:t xml:space="preserve">Table 2.1.3-1 </w:t>
      </w:r>
      <w:r w:rsidRPr="00203B46">
        <w:rPr>
          <w:rFonts w:ascii="Arial" w:hAnsi="Arial" w:cs="Arial"/>
          <w:b/>
          <w:lang w:val="x-none"/>
        </w:rPr>
        <w:t>Evaluation results for NTN PUSCH</w:t>
      </w:r>
    </w:p>
    <w:tbl>
      <w:tblPr>
        <w:tblStyle w:val="20"/>
        <w:tblW w:w="0" w:type="auto"/>
        <w:jc w:val="center"/>
        <w:tblLook w:val="04A0" w:firstRow="1" w:lastRow="0" w:firstColumn="1" w:lastColumn="0" w:noHBand="0" w:noVBand="1"/>
      </w:tblPr>
      <w:tblGrid>
        <w:gridCol w:w="547"/>
        <w:gridCol w:w="757"/>
        <w:gridCol w:w="817"/>
        <w:gridCol w:w="1787"/>
        <w:gridCol w:w="1787"/>
        <w:gridCol w:w="1787"/>
        <w:gridCol w:w="1787"/>
      </w:tblGrid>
      <w:tr w:rsidR="000A1FCC" w:rsidRPr="00203B46" w14:paraId="447879A3" w14:textId="77777777" w:rsidTr="00C874BC">
        <w:trPr>
          <w:jc w:val="center"/>
        </w:trPr>
        <w:tc>
          <w:tcPr>
            <w:tcW w:w="0" w:type="auto"/>
            <w:gridSpan w:val="3"/>
            <w:vAlign w:val="center"/>
          </w:tcPr>
          <w:p w14:paraId="46E4AFD8"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E3ADBA4"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b/>
                <w:sz w:val="18"/>
                <w:lang w:eastAsia="ko-KR"/>
              </w:rPr>
              <w:t>NTN-TDLA100-200</w:t>
            </w:r>
          </w:p>
        </w:tc>
        <w:tc>
          <w:tcPr>
            <w:tcW w:w="0" w:type="auto"/>
            <w:vAlign w:val="center"/>
          </w:tcPr>
          <w:p w14:paraId="43090B2E"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b/>
                <w:sz w:val="18"/>
                <w:lang w:eastAsia="ko-KR"/>
              </w:rPr>
              <w:t>NTN-TDLB300-200</w:t>
            </w:r>
          </w:p>
        </w:tc>
        <w:tc>
          <w:tcPr>
            <w:tcW w:w="0" w:type="auto"/>
            <w:vAlign w:val="center"/>
          </w:tcPr>
          <w:p w14:paraId="4CFEAD11"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b/>
                <w:sz w:val="18"/>
                <w:lang w:eastAsia="ko-KR"/>
              </w:rPr>
              <w:t>NTN-TDLC100-200</w:t>
            </w:r>
          </w:p>
        </w:tc>
        <w:tc>
          <w:tcPr>
            <w:tcW w:w="0" w:type="auto"/>
            <w:vAlign w:val="center"/>
          </w:tcPr>
          <w:p w14:paraId="61423858"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b/>
                <w:sz w:val="18"/>
                <w:lang w:eastAsia="ko-KR"/>
              </w:rPr>
              <w:t>NTN-TDLD300-200</w:t>
            </w:r>
          </w:p>
        </w:tc>
      </w:tr>
      <w:tr w:rsidR="000A1FCC" w:rsidRPr="00203B46" w14:paraId="72E5120D" w14:textId="77777777" w:rsidTr="00C874BC">
        <w:trPr>
          <w:jc w:val="center"/>
        </w:trPr>
        <w:tc>
          <w:tcPr>
            <w:tcW w:w="0" w:type="auto"/>
            <w:vMerge w:val="restart"/>
            <w:vAlign w:val="center"/>
          </w:tcPr>
          <w:p w14:paraId="5CDF2ABE"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zh-CN"/>
              </w:rPr>
            </w:pPr>
            <w:r w:rsidRPr="00203B46">
              <w:rPr>
                <w:rFonts w:ascii="Arial" w:eastAsiaTheme="minorEastAsia" w:hAnsi="Arial" w:cs="Arial" w:hint="eastAsia"/>
                <w:b/>
                <w:sz w:val="18"/>
                <w:lang w:eastAsia="zh-CN"/>
              </w:rPr>
              <w:t>2</w:t>
            </w:r>
            <w:r w:rsidRPr="00203B46">
              <w:rPr>
                <w:rFonts w:ascii="Arial" w:eastAsiaTheme="minorEastAsia" w:hAnsi="Arial" w:cs="Arial"/>
                <w:b/>
                <w:sz w:val="18"/>
                <w:lang w:eastAsia="zh-CN"/>
              </w:rPr>
              <w:t>Rx</w:t>
            </w:r>
          </w:p>
        </w:tc>
        <w:tc>
          <w:tcPr>
            <w:tcW w:w="0" w:type="auto"/>
            <w:vMerge w:val="restart"/>
            <w:vAlign w:val="center"/>
          </w:tcPr>
          <w:p w14:paraId="7877B4A1"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hint="eastAsia"/>
                <w:b/>
                <w:sz w:val="18"/>
                <w:lang w:eastAsia="ko-KR"/>
              </w:rPr>
              <w:t>R</w:t>
            </w:r>
            <w:r w:rsidRPr="00203B46">
              <w:rPr>
                <w:rFonts w:ascii="Arial" w:eastAsia="Times New Roman" w:hAnsi="Arial" w:cs="Arial"/>
                <w:b/>
                <w:sz w:val="18"/>
                <w:lang w:eastAsia="ko-KR"/>
              </w:rPr>
              <w:t>ank1</w:t>
            </w:r>
          </w:p>
        </w:tc>
        <w:tc>
          <w:tcPr>
            <w:tcW w:w="0" w:type="auto"/>
            <w:vAlign w:val="center"/>
          </w:tcPr>
          <w:p w14:paraId="23597D20"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MCS2</w:t>
            </w:r>
          </w:p>
        </w:tc>
        <w:tc>
          <w:tcPr>
            <w:tcW w:w="0" w:type="auto"/>
            <w:vAlign w:val="center"/>
          </w:tcPr>
          <w:p w14:paraId="3B21F92F"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4.76</w:t>
            </w:r>
          </w:p>
        </w:tc>
        <w:tc>
          <w:tcPr>
            <w:tcW w:w="0" w:type="auto"/>
            <w:vAlign w:val="center"/>
          </w:tcPr>
          <w:p w14:paraId="216161A2"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4.50</w:t>
            </w:r>
          </w:p>
        </w:tc>
        <w:tc>
          <w:tcPr>
            <w:tcW w:w="0" w:type="auto"/>
            <w:vAlign w:val="center"/>
          </w:tcPr>
          <w:p w14:paraId="2FEB4A5C"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4.11</w:t>
            </w:r>
          </w:p>
        </w:tc>
        <w:tc>
          <w:tcPr>
            <w:tcW w:w="0" w:type="auto"/>
            <w:vAlign w:val="center"/>
          </w:tcPr>
          <w:p w14:paraId="70908256"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4.09</w:t>
            </w:r>
          </w:p>
        </w:tc>
      </w:tr>
      <w:tr w:rsidR="000A1FCC" w:rsidRPr="00203B46" w14:paraId="5A9B54DF" w14:textId="77777777" w:rsidTr="00C874BC">
        <w:trPr>
          <w:jc w:val="center"/>
        </w:trPr>
        <w:tc>
          <w:tcPr>
            <w:tcW w:w="0" w:type="auto"/>
            <w:vMerge/>
            <w:vAlign w:val="center"/>
          </w:tcPr>
          <w:p w14:paraId="58F283D1"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6AB7D5F2"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299789C5"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MCS16</w:t>
            </w:r>
          </w:p>
        </w:tc>
        <w:tc>
          <w:tcPr>
            <w:tcW w:w="0" w:type="auto"/>
            <w:vAlign w:val="center"/>
          </w:tcPr>
          <w:p w14:paraId="358D10C6"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8</w:t>
            </w:r>
            <w:r w:rsidRPr="00203B46">
              <w:rPr>
                <w:rFonts w:ascii="Arial" w:eastAsiaTheme="minorEastAsia" w:hAnsi="Arial" w:cs="Arial"/>
                <w:sz w:val="18"/>
                <w:lang w:val="en-US" w:eastAsia="zh-CN"/>
              </w:rPr>
              <w:t>.83</w:t>
            </w:r>
          </w:p>
        </w:tc>
        <w:tc>
          <w:tcPr>
            <w:tcW w:w="0" w:type="auto"/>
            <w:vAlign w:val="center"/>
          </w:tcPr>
          <w:p w14:paraId="7FC95D55"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9</w:t>
            </w:r>
            <w:r w:rsidRPr="00203B46">
              <w:rPr>
                <w:rFonts w:ascii="Arial" w:eastAsiaTheme="minorEastAsia" w:hAnsi="Arial" w:cs="Arial"/>
                <w:sz w:val="18"/>
                <w:lang w:val="en-US" w:eastAsia="zh-CN"/>
              </w:rPr>
              <w:t>.04</w:t>
            </w:r>
          </w:p>
        </w:tc>
        <w:tc>
          <w:tcPr>
            <w:tcW w:w="0" w:type="auto"/>
            <w:vAlign w:val="center"/>
          </w:tcPr>
          <w:p w14:paraId="6B0E8B2D"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9</w:t>
            </w:r>
            <w:r w:rsidRPr="00203B46">
              <w:rPr>
                <w:rFonts w:ascii="Arial" w:eastAsiaTheme="minorEastAsia" w:hAnsi="Arial" w:cs="Arial"/>
                <w:sz w:val="18"/>
                <w:lang w:val="en-US" w:eastAsia="zh-CN"/>
              </w:rPr>
              <w:t>.13</w:t>
            </w:r>
          </w:p>
        </w:tc>
        <w:tc>
          <w:tcPr>
            <w:tcW w:w="0" w:type="auto"/>
            <w:vAlign w:val="center"/>
          </w:tcPr>
          <w:p w14:paraId="27FE1C95"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9</w:t>
            </w:r>
            <w:r w:rsidRPr="00203B46">
              <w:rPr>
                <w:rFonts w:ascii="Arial" w:eastAsiaTheme="minorEastAsia" w:hAnsi="Arial" w:cs="Arial"/>
                <w:sz w:val="18"/>
                <w:lang w:val="en-US" w:eastAsia="zh-CN"/>
              </w:rPr>
              <w:t>.23</w:t>
            </w:r>
          </w:p>
        </w:tc>
      </w:tr>
      <w:tr w:rsidR="000A1FCC" w:rsidRPr="00203B46" w14:paraId="54328F24" w14:textId="77777777" w:rsidTr="00C874BC">
        <w:trPr>
          <w:jc w:val="center"/>
        </w:trPr>
        <w:tc>
          <w:tcPr>
            <w:tcW w:w="0" w:type="auto"/>
            <w:vMerge/>
            <w:vAlign w:val="center"/>
          </w:tcPr>
          <w:p w14:paraId="1413D990"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restart"/>
            <w:vAlign w:val="center"/>
          </w:tcPr>
          <w:p w14:paraId="588E2807"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b/>
                <w:sz w:val="18"/>
                <w:lang w:eastAsia="ko-KR"/>
              </w:rPr>
              <w:t>Rank2</w:t>
            </w:r>
          </w:p>
        </w:tc>
        <w:tc>
          <w:tcPr>
            <w:tcW w:w="0" w:type="auto"/>
            <w:vAlign w:val="center"/>
          </w:tcPr>
          <w:p w14:paraId="60A26FA7"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MCS2</w:t>
            </w:r>
          </w:p>
        </w:tc>
        <w:tc>
          <w:tcPr>
            <w:tcW w:w="0" w:type="auto"/>
            <w:vAlign w:val="center"/>
          </w:tcPr>
          <w:p w14:paraId="52A25513"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0.82</w:t>
            </w:r>
          </w:p>
        </w:tc>
        <w:tc>
          <w:tcPr>
            <w:tcW w:w="0" w:type="auto"/>
            <w:vAlign w:val="center"/>
          </w:tcPr>
          <w:p w14:paraId="38A699F6"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0.59</w:t>
            </w:r>
          </w:p>
        </w:tc>
        <w:tc>
          <w:tcPr>
            <w:tcW w:w="0" w:type="auto"/>
            <w:vAlign w:val="center"/>
          </w:tcPr>
          <w:p w14:paraId="6A6D46F5"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0.47</w:t>
            </w:r>
          </w:p>
        </w:tc>
        <w:tc>
          <w:tcPr>
            <w:tcW w:w="0" w:type="auto"/>
            <w:vAlign w:val="center"/>
          </w:tcPr>
          <w:p w14:paraId="7D4827FA"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0.43</w:t>
            </w:r>
          </w:p>
        </w:tc>
      </w:tr>
      <w:tr w:rsidR="000A1FCC" w:rsidRPr="00203B46" w14:paraId="784B3211" w14:textId="77777777" w:rsidTr="00C874BC">
        <w:trPr>
          <w:jc w:val="center"/>
        </w:trPr>
        <w:tc>
          <w:tcPr>
            <w:tcW w:w="0" w:type="auto"/>
            <w:vMerge/>
            <w:vAlign w:val="center"/>
          </w:tcPr>
          <w:p w14:paraId="32AA3285"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4660D502"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0BD88C84"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MCS16</w:t>
            </w:r>
          </w:p>
        </w:tc>
        <w:tc>
          <w:tcPr>
            <w:tcW w:w="0" w:type="auto"/>
            <w:vAlign w:val="center"/>
          </w:tcPr>
          <w:p w14:paraId="0D934ED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1</w:t>
            </w:r>
            <w:r w:rsidRPr="00203B46">
              <w:rPr>
                <w:rFonts w:ascii="Arial" w:eastAsiaTheme="minorEastAsia" w:hAnsi="Arial" w:cs="Arial"/>
                <w:sz w:val="18"/>
                <w:lang w:val="en-US" w:eastAsia="zh-CN"/>
              </w:rPr>
              <w:t>9.25</w:t>
            </w:r>
          </w:p>
        </w:tc>
        <w:tc>
          <w:tcPr>
            <w:tcW w:w="0" w:type="auto"/>
            <w:vAlign w:val="center"/>
          </w:tcPr>
          <w:p w14:paraId="6743578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2</w:t>
            </w:r>
            <w:r w:rsidRPr="00203B46">
              <w:rPr>
                <w:rFonts w:ascii="Arial" w:eastAsiaTheme="minorEastAsia" w:hAnsi="Arial" w:cs="Arial"/>
                <w:sz w:val="18"/>
                <w:lang w:val="en-US" w:eastAsia="zh-CN"/>
              </w:rPr>
              <w:t>0.03</w:t>
            </w:r>
          </w:p>
        </w:tc>
        <w:tc>
          <w:tcPr>
            <w:tcW w:w="0" w:type="auto"/>
            <w:vAlign w:val="center"/>
          </w:tcPr>
          <w:p w14:paraId="1D80D6D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2</w:t>
            </w:r>
            <w:r w:rsidRPr="00203B46">
              <w:rPr>
                <w:rFonts w:ascii="Arial" w:eastAsiaTheme="minorEastAsia" w:hAnsi="Arial" w:cs="Arial"/>
                <w:sz w:val="18"/>
                <w:lang w:val="en-US" w:eastAsia="zh-CN"/>
              </w:rPr>
              <w:t>2.03</w:t>
            </w:r>
          </w:p>
        </w:tc>
        <w:tc>
          <w:tcPr>
            <w:tcW w:w="0" w:type="auto"/>
            <w:vAlign w:val="center"/>
          </w:tcPr>
          <w:p w14:paraId="72BDD96D"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2</w:t>
            </w:r>
            <w:r w:rsidRPr="00203B46">
              <w:rPr>
                <w:rFonts w:ascii="Arial" w:eastAsiaTheme="minorEastAsia" w:hAnsi="Arial" w:cs="Arial"/>
                <w:sz w:val="18"/>
                <w:lang w:val="en-US" w:eastAsia="zh-CN"/>
              </w:rPr>
              <w:t>1.51</w:t>
            </w:r>
          </w:p>
        </w:tc>
      </w:tr>
      <w:tr w:rsidR="000A1FCC" w:rsidRPr="00203B46" w14:paraId="6E72EEEE" w14:textId="77777777" w:rsidTr="00C874BC">
        <w:tblPrEx>
          <w:jc w:val="left"/>
        </w:tblPrEx>
        <w:tc>
          <w:tcPr>
            <w:tcW w:w="0" w:type="auto"/>
            <w:vMerge w:val="restart"/>
            <w:vAlign w:val="center"/>
          </w:tcPr>
          <w:p w14:paraId="77CC9F99"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zh-CN"/>
              </w:rPr>
            </w:pPr>
            <w:r w:rsidRPr="00203B46">
              <w:rPr>
                <w:rFonts w:ascii="Arial" w:eastAsiaTheme="minorEastAsia" w:hAnsi="Arial" w:cs="Arial" w:hint="eastAsia"/>
                <w:b/>
                <w:sz w:val="18"/>
                <w:lang w:eastAsia="zh-CN"/>
              </w:rPr>
              <w:t>4</w:t>
            </w:r>
            <w:r w:rsidRPr="00203B46">
              <w:rPr>
                <w:rFonts w:ascii="Arial" w:eastAsiaTheme="minorEastAsia" w:hAnsi="Arial" w:cs="Arial"/>
                <w:b/>
                <w:sz w:val="18"/>
                <w:lang w:eastAsia="zh-CN"/>
              </w:rPr>
              <w:t>Rx</w:t>
            </w:r>
          </w:p>
        </w:tc>
        <w:tc>
          <w:tcPr>
            <w:tcW w:w="0" w:type="auto"/>
            <w:vMerge w:val="restart"/>
            <w:vAlign w:val="center"/>
          </w:tcPr>
          <w:p w14:paraId="0013A04E"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hint="eastAsia"/>
                <w:b/>
                <w:sz w:val="18"/>
                <w:lang w:eastAsia="ko-KR"/>
              </w:rPr>
              <w:t>R</w:t>
            </w:r>
            <w:r w:rsidRPr="00203B46">
              <w:rPr>
                <w:rFonts w:ascii="Arial" w:eastAsia="Times New Roman" w:hAnsi="Arial" w:cs="Arial"/>
                <w:b/>
                <w:sz w:val="18"/>
                <w:lang w:eastAsia="ko-KR"/>
              </w:rPr>
              <w:t>ank1</w:t>
            </w:r>
          </w:p>
        </w:tc>
        <w:tc>
          <w:tcPr>
            <w:tcW w:w="0" w:type="auto"/>
            <w:vAlign w:val="center"/>
          </w:tcPr>
          <w:p w14:paraId="0BF97D39"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MCS2</w:t>
            </w:r>
          </w:p>
        </w:tc>
        <w:tc>
          <w:tcPr>
            <w:tcW w:w="0" w:type="auto"/>
            <w:vAlign w:val="center"/>
          </w:tcPr>
          <w:p w14:paraId="7D459F9D"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7.81</w:t>
            </w:r>
          </w:p>
        </w:tc>
        <w:tc>
          <w:tcPr>
            <w:tcW w:w="0" w:type="auto"/>
            <w:vAlign w:val="center"/>
          </w:tcPr>
          <w:p w14:paraId="73094276"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7.60</w:t>
            </w:r>
          </w:p>
        </w:tc>
        <w:tc>
          <w:tcPr>
            <w:tcW w:w="0" w:type="auto"/>
            <w:vAlign w:val="center"/>
          </w:tcPr>
          <w:p w14:paraId="45479D6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7.53</w:t>
            </w:r>
          </w:p>
        </w:tc>
        <w:tc>
          <w:tcPr>
            <w:tcW w:w="0" w:type="auto"/>
            <w:vAlign w:val="center"/>
          </w:tcPr>
          <w:p w14:paraId="676D7D75"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7.48</w:t>
            </w:r>
          </w:p>
        </w:tc>
      </w:tr>
      <w:tr w:rsidR="000A1FCC" w:rsidRPr="00203B46" w14:paraId="48DA08E4" w14:textId="77777777" w:rsidTr="00C874BC">
        <w:tblPrEx>
          <w:jc w:val="left"/>
        </w:tblPrEx>
        <w:tc>
          <w:tcPr>
            <w:tcW w:w="0" w:type="auto"/>
            <w:vMerge/>
            <w:vAlign w:val="center"/>
          </w:tcPr>
          <w:p w14:paraId="4A452336"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5964A71B"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056BA482"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MCS16</w:t>
            </w:r>
          </w:p>
        </w:tc>
        <w:tc>
          <w:tcPr>
            <w:tcW w:w="0" w:type="auto"/>
            <w:vAlign w:val="center"/>
          </w:tcPr>
          <w:p w14:paraId="0D92BFB5"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5</w:t>
            </w:r>
            <w:r w:rsidRPr="00203B46">
              <w:rPr>
                <w:rFonts w:ascii="Arial" w:eastAsiaTheme="minorEastAsia" w:hAnsi="Arial" w:cs="Arial"/>
                <w:sz w:val="18"/>
                <w:lang w:val="en-US" w:eastAsia="zh-CN"/>
              </w:rPr>
              <w:t>.04</w:t>
            </w:r>
          </w:p>
        </w:tc>
        <w:tc>
          <w:tcPr>
            <w:tcW w:w="0" w:type="auto"/>
            <w:vAlign w:val="center"/>
          </w:tcPr>
          <w:p w14:paraId="51D14A3C"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5</w:t>
            </w:r>
            <w:r w:rsidRPr="00203B46">
              <w:rPr>
                <w:rFonts w:ascii="Arial" w:eastAsiaTheme="minorEastAsia" w:hAnsi="Arial" w:cs="Arial"/>
                <w:sz w:val="18"/>
                <w:lang w:val="en-US" w:eastAsia="zh-CN"/>
              </w:rPr>
              <w:t>.23</w:t>
            </w:r>
          </w:p>
        </w:tc>
        <w:tc>
          <w:tcPr>
            <w:tcW w:w="0" w:type="auto"/>
            <w:vAlign w:val="center"/>
          </w:tcPr>
          <w:p w14:paraId="6519C493"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4</w:t>
            </w:r>
            <w:r w:rsidRPr="00203B46">
              <w:rPr>
                <w:rFonts w:ascii="Arial" w:eastAsiaTheme="minorEastAsia" w:hAnsi="Arial" w:cs="Arial"/>
                <w:sz w:val="18"/>
                <w:lang w:val="en-US" w:eastAsia="zh-CN"/>
              </w:rPr>
              <w:t>.98</w:t>
            </w:r>
          </w:p>
        </w:tc>
        <w:tc>
          <w:tcPr>
            <w:tcW w:w="0" w:type="auto"/>
            <w:vAlign w:val="center"/>
          </w:tcPr>
          <w:p w14:paraId="28972102"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5</w:t>
            </w:r>
            <w:r w:rsidRPr="00203B46">
              <w:rPr>
                <w:rFonts w:ascii="Arial" w:eastAsiaTheme="minorEastAsia" w:hAnsi="Arial" w:cs="Arial"/>
                <w:sz w:val="18"/>
                <w:lang w:val="en-US" w:eastAsia="zh-CN"/>
              </w:rPr>
              <w:t>.14</w:t>
            </w:r>
          </w:p>
        </w:tc>
      </w:tr>
      <w:tr w:rsidR="000A1FCC" w:rsidRPr="00203B46" w14:paraId="0F239764" w14:textId="77777777" w:rsidTr="00C874BC">
        <w:tblPrEx>
          <w:jc w:val="left"/>
        </w:tblPrEx>
        <w:tc>
          <w:tcPr>
            <w:tcW w:w="0" w:type="auto"/>
            <w:vMerge/>
            <w:vAlign w:val="center"/>
          </w:tcPr>
          <w:p w14:paraId="6F93F163"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restart"/>
            <w:vAlign w:val="center"/>
          </w:tcPr>
          <w:p w14:paraId="19A045A6"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b/>
                <w:sz w:val="18"/>
                <w:lang w:eastAsia="ko-KR"/>
              </w:rPr>
              <w:t>Rank2</w:t>
            </w:r>
          </w:p>
        </w:tc>
        <w:tc>
          <w:tcPr>
            <w:tcW w:w="0" w:type="auto"/>
            <w:vAlign w:val="center"/>
          </w:tcPr>
          <w:p w14:paraId="349CAD53"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MCS2</w:t>
            </w:r>
          </w:p>
        </w:tc>
        <w:tc>
          <w:tcPr>
            <w:tcW w:w="0" w:type="auto"/>
            <w:vAlign w:val="center"/>
          </w:tcPr>
          <w:p w14:paraId="79B20F95"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4.21</w:t>
            </w:r>
          </w:p>
        </w:tc>
        <w:tc>
          <w:tcPr>
            <w:tcW w:w="0" w:type="auto"/>
            <w:vAlign w:val="center"/>
          </w:tcPr>
          <w:p w14:paraId="3F0CBD7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4.12</w:t>
            </w:r>
          </w:p>
        </w:tc>
        <w:tc>
          <w:tcPr>
            <w:tcW w:w="0" w:type="auto"/>
            <w:vAlign w:val="center"/>
          </w:tcPr>
          <w:p w14:paraId="66CC6AB2"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4.00</w:t>
            </w:r>
          </w:p>
        </w:tc>
        <w:tc>
          <w:tcPr>
            <w:tcW w:w="0" w:type="auto"/>
            <w:vAlign w:val="center"/>
          </w:tcPr>
          <w:p w14:paraId="4B2615EA"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4.07</w:t>
            </w:r>
          </w:p>
        </w:tc>
      </w:tr>
      <w:tr w:rsidR="000A1FCC" w:rsidRPr="00203B46" w14:paraId="7EB80CC2" w14:textId="77777777" w:rsidTr="00C874BC">
        <w:tblPrEx>
          <w:jc w:val="left"/>
        </w:tblPrEx>
        <w:tc>
          <w:tcPr>
            <w:tcW w:w="0" w:type="auto"/>
            <w:vMerge/>
            <w:vAlign w:val="center"/>
          </w:tcPr>
          <w:p w14:paraId="63738196"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613F426A"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52E3BE10"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MCS16</w:t>
            </w:r>
          </w:p>
        </w:tc>
        <w:tc>
          <w:tcPr>
            <w:tcW w:w="0" w:type="auto"/>
            <w:vAlign w:val="center"/>
          </w:tcPr>
          <w:p w14:paraId="05FF58B0"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1</w:t>
            </w:r>
            <w:r w:rsidRPr="00203B46">
              <w:rPr>
                <w:rFonts w:ascii="Arial" w:eastAsiaTheme="minorEastAsia" w:hAnsi="Arial" w:cs="Arial"/>
                <w:sz w:val="18"/>
                <w:lang w:val="en-US" w:eastAsia="zh-CN"/>
              </w:rPr>
              <w:t>0.20</w:t>
            </w:r>
          </w:p>
        </w:tc>
        <w:tc>
          <w:tcPr>
            <w:tcW w:w="0" w:type="auto"/>
            <w:vAlign w:val="center"/>
          </w:tcPr>
          <w:p w14:paraId="2FFA087E"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1</w:t>
            </w:r>
            <w:r w:rsidRPr="00203B46">
              <w:rPr>
                <w:rFonts w:ascii="Arial" w:eastAsiaTheme="minorEastAsia" w:hAnsi="Arial" w:cs="Arial"/>
                <w:sz w:val="18"/>
                <w:lang w:val="en-US" w:eastAsia="zh-CN"/>
              </w:rPr>
              <w:t>0.27</w:t>
            </w:r>
          </w:p>
        </w:tc>
        <w:tc>
          <w:tcPr>
            <w:tcW w:w="0" w:type="auto"/>
            <w:vAlign w:val="center"/>
          </w:tcPr>
          <w:p w14:paraId="2624983A"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1</w:t>
            </w:r>
            <w:r w:rsidRPr="00203B46">
              <w:rPr>
                <w:rFonts w:ascii="Arial" w:eastAsiaTheme="minorEastAsia" w:hAnsi="Arial" w:cs="Arial"/>
                <w:sz w:val="18"/>
                <w:lang w:val="en-US" w:eastAsia="zh-CN"/>
              </w:rPr>
              <w:t>0.42</w:t>
            </w:r>
          </w:p>
        </w:tc>
        <w:tc>
          <w:tcPr>
            <w:tcW w:w="0" w:type="auto"/>
            <w:vAlign w:val="center"/>
          </w:tcPr>
          <w:p w14:paraId="64F0A35D"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1</w:t>
            </w:r>
            <w:r w:rsidRPr="00203B46">
              <w:rPr>
                <w:rFonts w:ascii="Arial" w:eastAsiaTheme="minorEastAsia" w:hAnsi="Arial" w:cs="Arial"/>
                <w:sz w:val="18"/>
                <w:lang w:val="en-US" w:eastAsia="zh-CN"/>
              </w:rPr>
              <w:t>0.25</w:t>
            </w:r>
          </w:p>
        </w:tc>
      </w:tr>
      <w:tr w:rsidR="000A1FCC" w:rsidRPr="00203B46" w14:paraId="2B19D735" w14:textId="77777777" w:rsidTr="00C874BC">
        <w:tblPrEx>
          <w:jc w:val="left"/>
        </w:tblPrEx>
        <w:tc>
          <w:tcPr>
            <w:tcW w:w="0" w:type="auto"/>
            <w:vMerge w:val="restart"/>
            <w:vAlign w:val="center"/>
          </w:tcPr>
          <w:p w14:paraId="75CE76D8"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zh-CN"/>
              </w:rPr>
            </w:pPr>
            <w:r w:rsidRPr="00203B46">
              <w:rPr>
                <w:rFonts w:ascii="Arial" w:eastAsiaTheme="minorEastAsia" w:hAnsi="Arial" w:cs="Arial" w:hint="eastAsia"/>
                <w:b/>
                <w:sz w:val="18"/>
                <w:lang w:eastAsia="zh-CN"/>
              </w:rPr>
              <w:t>8</w:t>
            </w:r>
            <w:r w:rsidRPr="00203B46">
              <w:rPr>
                <w:rFonts w:ascii="Arial" w:eastAsiaTheme="minorEastAsia" w:hAnsi="Arial" w:cs="Arial"/>
                <w:b/>
                <w:sz w:val="18"/>
                <w:lang w:eastAsia="zh-CN"/>
              </w:rPr>
              <w:t>Rx</w:t>
            </w:r>
          </w:p>
        </w:tc>
        <w:tc>
          <w:tcPr>
            <w:tcW w:w="0" w:type="auto"/>
            <w:vMerge w:val="restart"/>
            <w:vAlign w:val="center"/>
          </w:tcPr>
          <w:p w14:paraId="0CB22CCA"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hint="eastAsia"/>
                <w:b/>
                <w:sz w:val="18"/>
                <w:lang w:eastAsia="ko-KR"/>
              </w:rPr>
              <w:t>R</w:t>
            </w:r>
            <w:r w:rsidRPr="00203B46">
              <w:rPr>
                <w:rFonts w:ascii="Arial" w:eastAsia="Times New Roman" w:hAnsi="Arial" w:cs="Arial"/>
                <w:b/>
                <w:sz w:val="18"/>
                <w:lang w:eastAsia="ko-KR"/>
              </w:rPr>
              <w:t>ank1</w:t>
            </w:r>
          </w:p>
        </w:tc>
        <w:tc>
          <w:tcPr>
            <w:tcW w:w="0" w:type="auto"/>
            <w:vAlign w:val="center"/>
          </w:tcPr>
          <w:p w14:paraId="2A6CFFA6"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MCS2</w:t>
            </w:r>
          </w:p>
        </w:tc>
        <w:tc>
          <w:tcPr>
            <w:tcW w:w="0" w:type="auto"/>
            <w:vAlign w:val="center"/>
          </w:tcPr>
          <w:p w14:paraId="32985AF9"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10.38</w:t>
            </w:r>
          </w:p>
        </w:tc>
        <w:tc>
          <w:tcPr>
            <w:tcW w:w="0" w:type="auto"/>
            <w:vAlign w:val="center"/>
          </w:tcPr>
          <w:p w14:paraId="19E6C9DE"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10.30</w:t>
            </w:r>
          </w:p>
        </w:tc>
        <w:tc>
          <w:tcPr>
            <w:tcW w:w="0" w:type="auto"/>
            <w:vAlign w:val="center"/>
          </w:tcPr>
          <w:p w14:paraId="45DB0118"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10.25</w:t>
            </w:r>
          </w:p>
        </w:tc>
        <w:tc>
          <w:tcPr>
            <w:tcW w:w="0" w:type="auto"/>
            <w:vAlign w:val="center"/>
          </w:tcPr>
          <w:p w14:paraId="7DC5DF70"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10.26</w:t>
            </w:r>
          </w:p>
        </w:tc>
      </w:tr>
      <w:tr w:rsidR="000A1FCC" w:rsidRPr="00203B46" w14:paraId="2EC48DE5" w14:textId="77777777" w:rsidTr="00C874BC">
        <w:tblPrEx>
          <w:jc w:val="left"/>
        </w:tblPrEx>
        <w:tc>
          <w:tcPr>
            <w:tcW w:w="0" w:type="auto"/>
            <w:vMerge/>
            <w:vAlign w:val="center"/>
          </w:tcPr>
          <w:p w14:paraId="1961C820"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57472C1F"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60747973"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MCS16</w:t>
            </w:r>
          </w:p>
        </w:tc>
        <w:tc>
          <w:tcPr>
            <w:tcW w:w="0" w:type="auto"/>
            <w:vAlign w:val="center"/>
          </w:tcPr>
          <w:p w14:paraId="6F6428F6"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2</w:t>
            </w:r>
            <w:r w:rsidRPr="00203B46">
              <w:rPr>
                <w:rFonts w:ascii="Arial" w:eastAsiaTheme="minorEastAsia" w:hAnsi="Arial" w:cs="Arial"/>
                <w:sz w:val="18"/>
                <w:lang w:val="en-US" w:eastAsia="zh-CN"/>
              </w:rPr>
              <w:t>.37</w:t>
            </w:r>
          </w:p>
        </w:tc>
        <w:tc>
          <w:tcPr>
            <w:tcW w:w="0" w:type="auto"/>
            <w:vAlign w:val="center"/>
          </w:tcPr>
          <w:p w14:paraId="70844CB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2</w:t>
            </w:r>
            <w:r w:rsidRPr="00203B46">
              <w:rPr>
                <w:rFonts w:ascii="Arial" w:eastAsiaTheme="minorEastAsia" w:hAnsi="Arial" w:cs="Arial"/>
                <w:sz w:val="18"/>
                <w:lang w:val="en-US" w:eastAsia="zh-CN"/>
              </w:rPr>
              <w:t>.40</w:t>
            </w:r>
          </w:p>
        </w:tc>
        <w:tc>
          <w:tcPr>
            <w:tcW w:w="0" w:type="auto"/>
            <w:vAlign w:val="center"/>
          </w:tcPr>
          <w:p w14:paraId="1E7F0EB9"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2</w:t>
            </w:r>
            <w:r w:rsidRPr="00203B46">
              <w:rPr>
                <w:rFonts w:ascii="Arial" w:eastAsiaTheme="minorEastAsia" w:hAnsi="Arial" w:cs="Arial"/>
                <w:sz w:val="18"/>
                <w:lang w:val="en-US" w:eastAsia="zh-CN"/>
              </w:rPr>
              <w:t>.32</w:t>
            </w:r>
          </w:p>
        </w:tc>
        <w:tc>
          <w:tcPr>
            <w:tcW w:w="0" w:type="auto"/>
            <w:vAlign w:val="center"/>
          </w:tcPr>
          <w:p w14:paraId="0B64A2C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2</w:t>
            </w:r>
            <w:r w:rsidRPr="00203B46">
              <w:rPr>
                <w:rFonts w:ascii="Arial" w:eastAsiaTheme="minorEastAsia" w:hAnsi="Arial" w:cs="Arial"/>
                <w:sz w:val="18"/>
                <w:lang w:val="en-US" w:eastAsia="zh-CN"/>
              </w:rPr>
              <w:t>.34</w:t>
            </w:r>
          </w:p>
        </w:tc>
      </w:tr>
      <w:tr w:rsidR="000A1FCC" w:rsidRPr="00203B46" w14:paraId="1B23E7D0" w14:textId="77777777" w:rsidTr="00C874BC">
        <w:tblPrEx>
          <w:jc w:val="left"/>
        </w:tblPrEx>
        <w:tc>
          <w:tcPr>
            <w:tcW w:w="0" w:type="auto"/>
            <w:vMerge/>
            <w:vAlign w:val="center"/>
          </w:tcPr>
          <w:p w14:paraId="4584647B"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restart"/>
            <w:vAlign w:val="center"/>
          </w:tcPr>
          <w:p w14:paraId="030F97CE"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r w:rsidRPr="00203B46">
              <w:rPr>
                <w:rFonts w:ascii="Arial" w:eastAsia="Times New Roman" w:hAnsi="Arial" w:cs="Arial"/>
                <w:b/>
                <w:sz w:val="18"/>
                <w:lang w:eastAsia="ko-KR"/>
              </w:rPr>
              <w:t>Rank2</w:t>
            </w:r>
          </w:p>
        </w:tc>
        <w:tc>
          <w:tcPr>
            <w:tcW w:w="0" w:type="auto"/>
            <w:vAlign w:val="center"/>
          </w:tcPr>
          <w:p w14:paraId="083F7A8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MCS2</w:t>
            </w:r>
          </w:p>
        </w:tc>
        <w:tc>
          <w:tcPr>
            <w:tcW w:w="0" w:type="auto"/>
            <w:vAlign w:val="center"/>
          </w:tcPr>
          <w:p w14:paraId="064B50FB"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6.95</w:t>
            </w:r>
          </w:p>
        </w:tc>
        <w:tc>
          <w:tcPr>
            <w:tcW w:w="0" w:type="auto"/>
            <w:vAlign w:val="center"/>
          </w:tcPr>
          <w:p w14:paraId="126E5471"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6.96</w:t>
            </w:r>
          </w:p>
        </w:tc>
        <w:tc>
          <w:tcPr>
            <w:tcW w:w="0" w:type="auto"/>
            <w:vAlign w:val="center"/>
          </w:tcPr>
          <w:p w14:paraId="2DAA1E2A"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6.86</w:t>
            </w:r>
          </w:p>
        </w:tc>
        <w:tc>
          <w:tcPr>
            <w:tcW w:w="0" w:type="auto"/>
            <w:vAlign w:val="center"/>
          </w:tcPr>
          <w:p w14:paraId="7253FD28"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w:t>
            </w:r>
            <w:r w:rsidRPr="00203B46">
              <w:rPr>
                <w:rFonts w:ascii="Arial" w:eastAsiaTheme="minorEastAsia" w:hAnsi="Arial" w:cs="Arial"/>
                <w:sz w:val="18"/>
                <w:lang w:val="en-US" w:eastAsia="zh-CN"/>
              </w:rPr>
              <w:t>6.91</w:t>
            </w:r>
          </w:p>
        </w:tc>
      </w:tr>
      <w:tr w:rsidR="000A1FCC" w:rsidRPr="00203B46" w14:paraId="37DF0775" w14:textId="77777777" w:rsidTr="00C874BC">
        <w:tblPrEx>
          <w:jc w:val="left"/>
        </w:tblPrEx>
        <w:tc>
          <w:tcPr>
            <w:tcW w:w="0" w:type="auto"/>
            <w:vMerge/>
            <w:vAlign w:val="center"/>
          </w:tcPr>
          <w:p w14:paraId="4B80C8D7"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26A5B560" w14:textId="77777777" w:rsidR="000A1FCC" w:rsidRPr="00203B46" w:rsidRDefault="000A1FCC" w:rsidP="00C874BC">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3E2BF27A"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b/>
                <w:sz w:val="18"/>
                <w:lang w:eastAsia="ko-KR"/>
              </w:rPr>
            </w:pPr>
            <w:r w:rsidRPr="00203B46">
              <w:rPr>
                <w:rFonts w:ascii="Arial" w:eastAsiaTheme="minorEastAsia" w:hAnsi="Arial" w:cs="Arial"/>
                <w:b/>
                <w:sz w:val="18"/>
                <w:lang w:eastAsia="ko-KR"/>
              </w:rPr>
              <w:t>MCS16</w:t>
            </w:r>
          </w:p>
        </w:tc>
        <w:tc>
          <w:tcPr>
            <w:tcW w:w="0" w:type="auto"/>
            <w:vAlign w:val="center"/>
          </w:tcPr>
          <w:p w14:paraId="3701FA8D"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5</w:t>
            </w:r>
            <w:r w:rsidRPr="00203B46">
              <w:rPr>
                <w:rFonts w:ascii="Arial" w:eastAsiaTheme="minorEastAsia" w:hAnsi="Arial" w:cs="Arial"/>
                <w:sz w:val="18"/>
                <w:lang w:val="en-US" w:eastAsia="zh-CN"/>
              </w:rPr>
              <w:t>.86</w:t>
            </w:r>
          </w:p>
        </w:tc>
        <w:tc>
          <w:tcPr>
            <w:tcW w:w="0" w:type="auto"/>
            <w:vAlign w:val="center"/>
          </w:tcPr>
          <w:p w14:paraId="61F5D0F5"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5</w:t>
            </w:r>
            <w:r w:rsidRPr="00203B46">
              <w:rPr>
                <w:rFonts w:ascii="Arial" w:eastAsiaTheme="minorEastAsia" w:hAnsi="Arial" w:cs="Arial"/>
                <w:sz w:val="18"/>
                <w:lang w:val="en-US" w:eastAsia="zh-CN"/>
              </w:rPr>
              <w:t>.96</w:t>
            </w:r>
          </w:p>
        </w:tc>
        <w:tc>
          <w:tcPr>
            <w:tcW w:w="0" w:type="auto"/>
            <w:vAlign w:val="center"/>
          </w:tcPr>
          <w:p w14:paraId="2E5E29C3"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5</w:t>
            </w:r>
            <w:r w:rsidRPr="00203B46">
              <w:rPr>
                <w:rFonts w:ascii="Arial" w:eastAsiaTheme="minorEastAsia" w:hAnsi="Arial" w:cs="Arial"/>
                <w:sz w:val="18"/>
                <w:lang w:val="en-US" w:eastAsia="zh-CN"/>
              </w:rPr>
              <w:t>.91</w:t>
            </w:r>
          </w:p>
        </w:tc>
        <w:tc>
          <w:tcPr>
            <w:tcW w:w="0" w:type="auto"/>
            <w:vAlign w:val="center"/>
          </w:tcPr>
          <w:p w14:paraId="6D74E0C0" w14:textId="77777777" w:rsidR="000A1FCC" w:rsidRPr="00203B46" w:rsidRDefault="000A1FCC" w:rsidP="00C874BC">
            <w:pPr>
              <w:keepNext/>
              <w:keepLines/>
              <w:overflowPunct w:val="0"/>
              <w:autoSpaceDE w:val="0"/>
              <w:autoSpaceDN w:val="0"/>
              <w:adjustRightInd w:val="0"/>
              <w:spacing w:after="0"/>
              <w:jc w:val="center"/>
              <w:rPr>
                <w:rFonts w:ascii="Arial" w:eastAsiaTheme="minorEastAsia" w:hAnsi="Arial" w:cs="Arial"/>
                <w:sz w:val="18"/>
                <w:lang w:val="en-US" w:eastAsia="zh-CN"/>
              </w:rPr>
            </w:pPr>
            <w:r w:rsidRPr="00203B46">
              <w:rPr>
                <w:rFonts w:ascii="Arial" w:eastAsiaTheme="minorEastAsia" w:hAnsi="Arial" w:cs="Arial" w:hint="eastAsia"/>
                <w:sz w:val="18"/>
                <w:lang w:val="en-US" w:eastAsia="zh-CN"/>
              </w:rPr>
              <w:t>6</w:t>
            </w:r>
            <w:r w:rsidRPr="00203B46">
              <w:rPr>
                <w:rFonts w:ascii="Arial" w:eastAsiaTheme="minorEastAsia" w:hAnsi="Arial" w:cs="Arial"/>
                <w:sz w:val="18"/>
                <w:lang w:val="en-US" w:eastAsia="zh-CN"/>
              </w:rPr>
              <w:t>.05</w:t>
            </w:r>
          </w:p>
        </w:tc>
      </w:tr>
    </w:tbl>
    <w:p w14:paraId="022DE7F4" w14:textId="77777777" w:rsidR="000A1FCC" w:rsidRPr="00203B46" w:rsidRDefault="000A1FCC" w:rsidP="000A1FCC">
      <w:pPr>
        <w:rPr>
          <w:lang w:val="en-US" w:eastAsia="zh-CN"/>
        </w:rPr>
      </w:pPr>
    </w:p>
    <w:p w14:paraId="362823F4" w14:textId="23D82961" w:rsidR="000A1FCC" w:rsidRPr="00040D83" w:rsidRDefault="000A1FCC" w:rsidP="000A1FCC">
      <w:pPr>
        <w:pStyle w:val="TH"/>
      </w:pPr>
      <w:r>
        <w:t>Table 2.1.3-2</w:t>
      </w:r>
      <w:r w:rsidRPr="00040D83">
        <w:t xml:space="preserve"> </w:t>
      </w:r>
      <w:r>
        <w:t>Link budget</w:t>
      </w:r>
      <w:r w:rsidRPr="00040D83">
        <w:t xml:space="preserve"> for NTN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770"/>
        <w:gridCol w:w="771"/>
        <w:gridCol w:w="771"/>
        <w:gridCol w:w="770"/>
        <w:gridCol w:w="771"/>
        <w:gridCol w:w="771"/>
        <w:gridCol w:w="770"/>
        <w:gridCol w:w="771"/>
        <w:gridCol w:w="771"/>
        <w:gridCol w:w="770"/>
        <w:gridCol w:w="771"/>
        <w:gridCol w:w="771"/>
      </w:tblGrid>
      <w:tr w:rsidR="000A1FCC" w:rsidRPr="000C5FB7" w14:paraId="48351EB3" w14:textId="77777777" w:rsidTr="00C874BC">
        <w:trPr>
          <w:trHeight w:val="285"/>
          <w:jc w:val="center"/>
        </w:trPr>
        <w:tc>
          <w:tcPr>
            <w:tcW w:w="1208" w:type="dxa"/>
            <w:shd w:val="clear" w:color="auto" w:fill="auto"/>
            <w:noWrap/>
            <w:vAlign w:val="center"/>
          </w:tcPr>
          <w:p w14:paraId="3CF816D8" w14:textId="77777777" w:rsidR="000A1FCC" w:rsidRPr="000C5FB7" w:rsidRDefault="000A1FCC" w:rsidP="00C874BC">
            <w:pPr>
              <w:pStyle w:val="TAH"/>
              <w:rPr>
                <w:sz w:val="11"/>
              </w:rPr>
            </w:pPr>
          </w:p>
        </w:tc>
        <w:tc>
          <w:tcPr>
            <w:tcW w:w="770" w:type="dxa"/>
            <w:shd w:val="clear" w:color="auto" w:fill="auto"/>
            <w:noWrap/>
            <w:vAlign w:val="center"/>
          </w:tcPr>
          <w:p w14:paraId="149126BA" w14:textId="77777777" w:rsidR="000A1FCC" w:rsidRPr="003347BD" w:rsidRDefault="000A1FCC" w:rsidP="00C874BC">
            <w:pPr>
              <w:pStyle w:val="TAH"/>
              <w:rPr>
                <w:sz w:val="11"/>
              </w:rPr>
            </w:pPr>
            <w:r w:rsidRPr="003347BD">
              <w:rPr>
                <w:sz w:val="11"/>
              </w:rPr>
              <w:t>LEO600-rural</w:t>
            </w:r>
          </w:p>
        </w:tc>
        <w:tc>
          <w:tcPr>
            <w:tcW w:w="771" w:type="dxa"/>
            <w:shd w:val="clear" w:color="auto" w:fill="auto"/>
            <w:noWrap/>
            <w:vAlign w:val="center"/>
          </w:tcPr>
          <w:p w14:paraId="1F876146" w14:textId="77777777" w:rsidR="000A1FCC" w:rsidRPr="003347BD" w:rsidRDefault="000A1FCC" w:rsidP="00C874BC">
            <w:pPr>
              <w:pStyle w:val="TAH"/>
              <w:rPr>
                <w:sz w:val="11"/>
              </w:rPr>
            </w:pPr>
            <w:r w:rsidRPr="003347BD">
              <w:rPr>
                <w:sz w:val="11"/>
              </w:rPr>
              <w:t>LEO600-urban</w:t>
            </w:r>
          </w:p>
        </w:tc>
        <w:tc>
          <w:tcPr>
            <w:tcW w:w="771" w:type="dxa"/>
            <w:shd w:val="clear" w:color="auto" w:fill="auto"/>
            <w:noWrap/>
            <w:vAlign w:val="center"/>
          </w:tcPr>
          <w:p w14:paraId="27AB7AA5" w14:textId="77777777" w:rsidR="000A1FCC" w:rsidRPr="003347BD" w:rsidRDefault="000A1FCC" w:rsidP="00C874BC">
            <w:pPr>
              <w:pStyle w:val="TAH"/>
              <w:rPr>
                <w:sz w:val="11"/>
              </w:rPr>
            </w:pPr>
            <w:r w:rsidRPr="003347BD">
              <w:rPr>
                <w:sz w:val="11"/>
              </w:rPr>
              <w:t>LEO1200-rural</w:t>
            </w:r>
          </w:p>
        </w:tc>
        <w:tc>
          <w:tcPr>
            <w:tcW w:w="770" w:type="dxa"/>
            <w:shd w:val="clear" w:color="auto" w:fill="auto"/>
            <w:noWrap/>
            <w:vAlign w:val="center"/>
          </w:tcPr>
          <w:p w14:paraId="788CD8F7" w14:textId="77777777" w:rsidR="000A1FCC" w:rsidRPr="003347BD" w:rsidRDefault="000A1FCC" w:rsidP="00C874BC">
            <w:pPr>
              <w:pStyle w:val="TAH"/>
              <w:rPr>
                <w:sz w:val="11"/>
              </w:rPr>
            </w:pPr>
            <w:r w:rsidRPr="003347BD">
              <w:rPr>
                <w:sz w:val="11"/>
              </w:rPr>
              <w:t>LEO1200-urban</w:t>
            </w:r>
          </w:p>
        </w:tc>
        <w:tc>
          <w:tcPr>
            <w:tcW w:w="771" w:type="dxa"/>
            <w:shd w:val="clear" w:color="auto" w:fill="auto"/>
            <w:noWrap/>
            <w:vAlign w:val="center"/>
          </w:tcPr>
          <w:p w14:paraId="4E6C7171" w14:textId="77777777" w:rsidR="000A1FCC" w:rsidRPr="000C5FB7" w:rsidRDefault="000A1FCC" w:rsidP="00C874BC">
            <w:pPr>
              <w:pStyle w:val="TAH"/>
              <w:rPr>
                <w:sz w:val="11"/>
              </w:rPr>
            </w:pPr>
            <w:r w:rsidRPr="000C5FB7">
              <w:rPr>
                <w:sz w:val="11"/>
              </w:rPr>
              <w:t>GEO-rural</w:t>
            </w:r>
          </w:p>
        </w:tc>
        <w:tc>
          <w:tcPr>
            <w:tcW w:w="771" w:type="dxa"/>
            <w:shd w:val="clear" w:color="auto" w:fill="auto"/>
            <w:noWrap/>
            <w:vAlign w:val="center"/>
          </w:tcPr>
          <w:p w14:paraId="3148E3AE" w14:textId="77777777" w:rsidR="000A1FCC" w:rsidRPr="000C5FB7" w:rsidRDefault="000A1FCC" w:rsidP="00C874BC">
            <w:pPr>
              <w:pStyle w:val="TAH"/>
              <w:rPr>
                <w:sz w:val="11"/>
              </w:rPr>
            </w:pPr>
            <w:r w:rsidRPr="000C5FB7">
              <w:rPr>
                <w:sz w:val="11"/>
              </w:rPr>
              <w:t>GEO-urban</w:t>
            </w:r>
          </w:p>
        </w:tc>
        <w:tc>
          <w:tcPr>
            <w:tcW w:w="770" w:type="dxa"/>
            <w:shd w:val="clear" w:color="auto" w:fill="auto"/>
            <w:noWrap/>
            <w:vAlign w:val="center"/>
          </w:tcPr>
          <w:p w14:paraId="545345B4" w14:textId="77777777" w:rsidR="000A1FCC" w:rsidRPr="000C5FB7" w:rsidRDefault="000A1FCC" w:rsidP="00C874BC">
            <w:pPr>
              <w:pStyle w:val="TAH"/>
              <w:rPr>
                <w:sz w:val="11"/>
              </w:rPr>
            </w:pPr>
            <w:r w:rsidRPr="000C5FB7">
              <w:rPr>
                <w:sz w:val="11"/>
              </w:rPr>
              <w:t>LEO600-rural</w:t>
            </w:r>
          </w:p>
        </w:tc>
        <w:tc>
          <w:tcPr>
            <w:tcW w:w="771" w:type="dxa"/>
            <w:shd w:val="clear" w:color="auto" w:fill="auto"/>
            <w:noWrap/>
            <w:vAlign w:val="center"/>
          </w:tcPr>
          <w:p w14:paraId="19A5ECC6" w14:textId="77777777" w:rsidR="000A1FCC" w:rsidRPr="000C5FB7" w:rsidRDefault="000A1FCC" w:rsidP="00C874BC">
            <w:pPr>
              <w:pStyle w:val="TAH"/>
              <w:rPr>
                <w:sz w:val="11"/>
              </w:rPr>
            </w:pPr>
            <w:r w:rsidRPr="000C5FB7">
              <w:rPr>
                <w:sz w:val="11"/>
              </w:rPr>
              <w:t>LEO600-urban</w:t>
            </w:r>
          </w:p>
        </w:tc>
        <w:tc>
          <w:tcPr>
            <w:tcW w:w="771" w:type="dxa"/>
            <w:shd w:val="clear" w:color="auto" w:fill="auto"/>
            <w:noWrap/>
            <w:vAlign w:val="center"/>
          </w:tcPr>
          <w:p w14:paraId="0D792E5E" w14:textId="77777777" w:rsidR="000A1FCC" w:rsidRPr="000C5FB7" w:rsidRDefault="000A1FCC" w:rsidP="00C874BC">
            <w:pPr>
              <w:pStyle w:val="TAH"/>
              <w:rPr>
                <w:sz w:val="11"/>
              </w:rPr>
            </w:pPr>
            <w:r w:rsidRPr="000C5FB7">
              <w:rPr>
                <w:sz w:val="11"/>
              </w:rPr>
              <w:t>LEO1200-rural</w:t>
            </w:r>
          </w:p>
        </w:tc>
        <w:tc>
          <w:tcPr>
            <w:tcW w:w="770" w:type="dxa"/>
            <w:shd w:val="clear" w:color="auto" w:fill="auto"/>
            <w:noWrap/>
            <w:vAlign w:val="center"/>
          </w:tcPr>
          <w:p w14:paraId="7CF475BB" w14:textId="77777777" w:rsidR="000A1FCC" w:rsidRPr="000C5FB7" w:rsidRDefault="000A1FCC" w:rsidP="00C874BC">
            <w:pPr>
              <w:pStyle w:val="TAH"/>
              <w:rPr>
                <w:sz w:val="11"/>
              </w:rPr>
            </w:pPr>
            <w:r w:rsidRPr="000C5FB7">
              <w:rPr>
                <w:sz w:val="11"/>
              </w:rPr>
              <w:t>LEO1200-urban</w:t>
            </w:r>
          </w:p>
        </w:tc>
        <w:tc>
          <w:tcPr>
            <w:tcW w:w="771" w:type="dxa"/>
            <w:shd w:val="clear" w:color="auto" w:fill="auto"/>
            <w:noWrap/>
            <w:vAlign w:val="center"/>
          </w:tcPr>
          <w:p w14:paraId="49557FDE" w14:textId="77777777" w:rsidR="000A1FCC" w:rsidRPr="000C5FB7" w:rsidRDefault="000A1FCC" w:rsidP="00C874BC">
            <w:pPr>
              <w:pStyle w:val="TAH"/>
              <w:rPr>
                <w:sz w:val="11"/>
              </w:rPr>
            </w:pPr>
            <w:r w:rsidRPr="000C5FB7">
              <w:rPr>
                <w:sz w:val="11"/>
              </w:rPr>
              <w:t>GEO-rural</w:t>
            </w:r>
          </w:p>
        </w:tc>
        <w:tc>
          <w:tcPr>
            <w:tcW w:w="771" w:type="dxa"/>
            <w:vAlign w:val="center"/>
          </w:tcPr>
          <w:p w14:paraId="70174814" w14:textId="77777777" w:rsidR="000A1FCC" w:rsidRPr="000C5FB7" w:rsidRDefault="000A1FCC" w:rsidP="00C874BC">
            <w:pPr>
              <w:pStyle w:val="TAH"/>
              <w:rPr>
                <w:sz w:val="11"/>
              </w:rPr>
            </w:pPr>
            <w:r w:rsidRPr="003347BD">
              <w:rPr>
                <w:sz w:val="11"/>
              </w:rPr>
              <w:t>GEO-urban</w:t>
            </w:r>
          </w:p>
        </w:tc>
      </w:tr>
      <w:tr w:rsidR="000A1FCC" w:rsidRPr="000C5FB7" w14:paraId="0FA587AC" w14:textId="77777777" w:rsidTr="00C874BC">
        <w:trPr>
          <w:trHeight w:val="285"/>
          <w:jc w:val="center"/>
        </w:trPr>
        <w:tc>
          <w:tcPr>
            <w:tcW w:w="1208" w:type="dxa"/>
            <w:shd w:val="clear" w:color="auto" w:fill="auto"/>
            <w:noWrap/>
            <w:vAlign w:val="center"/>
          </w:tcPr>
          <w:p w14:paraId="38E7A78C" w14:textId="77777777" w:rsidR="000A1FCC" w:rsidRPr="000C5FB7" w:rsidRDefault="000A1FCC" w:rsidP="00C874BC">
            <w:pPr>
              <w:pStyle w:val="TAH"/>
              <w:rPr>
                <w:sz w:val="11"/>
              </w:rPr>
            </w:pPr>
            <w:r w:rsidRPr="000C5FB7">
              <w:rPr>
                <w:sz w:val="11"/>
              </w:rPr>
              <w:t>UE Max Tx power (dBm)</w:t>
            </w:r>
          </w:p>
        </w:tc>
        <w:tc>
          <w:tcPr>
            <w:tcW w:w="770" w:type="dxa"/>
            <w:shd w:val="clear" w:color="auto" w:fill="auto"/>
            <w:noWrap/>
            <w:vAlign w:val="center"/>
          </w:tcPr>
          <w:p w14:paraId="2A137CA1" w14:textId="77777777" w:rsidR="000A1FCC" w:rsidRPr="000C5FB7" w:rsidRDefault="000A1FCC" w:rsidP="00C874BC">
            <w:pPr>
              <w:pStyle w:val="TAC"/>
              <w:rPr>
                <w:sz w:val="11"/>
              </w:rPr>
            </w:pPr>
            <w:r w:rsidRPr="000C5FB7">
              <w:rPr>
                <w:sz w:val="11"/>
              </w:rPr>
              <w:t>23</w:t>
            </w:r>
          </w:p>
        </w:tc>
        <w:tc>
          <w:tcPr>
            <w:tcW w:w="771" w:type="dxa"/>
            <w:shd w:val="clear" w:color="auto" w:fill="auto"/>
            <w:noWrap/>
            <w:vAlign w:val="center"/>
          </w:tcPr>
          <w:p w14:paraId="48A0ED00" w14:textId="77777777" w:rsidR="000A1FCC" w:rsidRPr="000C5FB7" w:rsidRDefault="000A1FCC" w:rsidP="00C874BC">
            <w:pPr>
              <w:pStyle w:val="TAC"/>
              <w:rPr>
                <w:sz w:val="11"/>
              </w:rPr>
            </w:pPr>
            <w:r w:rsidRPr="000C5FB7">
              <w:rPr>
                <w:sz w:val="11"/>
              </w:rPr>
              <w:t>23</w:t>
            </w:r>
          </w:p>
        </w:tc>
        <w:tc>
          <w:tcPr>
            <w:tcW w:w="771" w:type="dxa"/>
            <w:shd w:val="clear" w:color="auto" w:fill="auto"/>
            <w:noWrap/>
            <w:vAlign w:val="center"/>
          </w:tcPr>
          <w:p w14:paraId="60B101E6" w14:textId="77777777" w:rsidR="000A1FCC" w:rsidRPr="000C5FB7" w:rsidRDefault="000A1FCC" w:rsidP="00C874BC">
            <w:pPr>
              <w:pStyle w:val="TAC"/>
              <w:rPr>
                <w:sz w:val="11"/>
              </w:rPr>
            </w:pPr>
            <w:r w:rsidRPr="000C5FB7">
              <w:rPr>
                <w:sz w:val="11"/>
              </w:rPr>
              <w:t>23</w:t>
            </w:r>
          </w:p>
        </w:tc>
        <w:tc>
          <w:tcPr>
            <w:tcW w:w="770" w:type="dxa"/>
            <w:shd w:val="clear" w:color="auto" w:fill="auto"/>
            <w:noWrap/>
            <w:vAlign w:val="center"/>
          </w:tcPr>
          <w:p w14:paraId="01A2B9C9" w14:textId="77777777" w:rsidR="000A1FCC" w:rsidRPr="000C5FB7" w:rsidRDefault="000A1FCC" w:rsidP="00C874BC">
            <w:pPr>
              <w:pStyle w:val="TAC"/>
              <w:rPr>
                <w:sz w:val="11"/>
              </w:rPr>
            </w:pPr>
            <w:r w:rsidRPr="000C5FB7">
              <w:rPr>
                <w:sz w:val="11"/>
              </w:rPr>
              <w:t>23</w:t>
            </w:r>
          </w:p>
        </w:tc>
        <w:tc>
          <w:tcPr>
            <w:tcW w:w="771" w:type="dxa"/>
            <w:shd w:val="clear" w:color="auto" w:fill="auto"/>
            <w:noWrap/>
            <w:vAlign w:val="center"/>
          </w:tcPr>
          <w:p w14:paraId="5ABE16B4" w14:textId="77777777" w:rsidR="000A1FCC" w:rsidRPr="000C5FB7" w:rsidRDefault="000A1FCC" w:rsidP="00C874BC">
            <w:pPr>
              <w:pStyle w:val="TAC"/>
              <w:rPr>
                <w:sz w:val="11"/>
              </w:rPr>
            </w:pPr>
            <w:r w:rsidRPr="000C5FB7">
              <w:rPr>
                <w:sz w:val="11"/>
              </w:rPr>
              <w:t>23</w:t>
            </w:r>
          </w:p>
        </w:tc>
        <w:tc>
          <w:tcPr>
            <w:tcW w:w="771" w:type="dxa"/>
            <w:shd w:val="clear" w:color="auto" w:fill="auto"/>
            <w:noWrap/>
            <w:vAlign w:val="center"/>
          </w:tcPr>
          <w:p w14:paraId="4979EA8E" w14:textId="77777777" w:rsidR="000A1FCC" w:rsidRPr="000C5FB7" w:rsidRDefault="000A1FCC" w:rsidP="00C874BC">
            <w:pPr>
              <w:pStyle w:val="TAC"/>
              <w:rPr>
                <w:sz w:val="11"/>
              </w:rPr>
            </w:pPr>
            <w:r w:rsidRPr="000C5FB7">
              <w:rPr>
                <w:sz w:val="11"/>
              </w:rPr>
              <w:t>23</w:t>
            </w:r>
          </w:p>
        </w:tc>
        <w:tc>
          <w:tcPr>
            <w:tcW w:w="770" w:type="dxa"/>
            <w:shd w:val="clear" w:color="auto" w:fill="auto"/>
            <w:noWrap/>
            <w:vAlign w:val="center"/>
          </w:tcPr>
          <w:p w14:paraId="652835DB" w14:textId="77777777" w:rsidR="000A1FCC" w:rsidRPr="000C5FB7" w:rsidRDefault="000A1FCC" w:rsidP="00C874BC">
            <w:pPr>
              <w:pStyle w:val="TAC"/>
              <w:rPr>
                <w:sz w:val="11"/>
              </w:rPr>
            </w:pPr>
            <w:r w:rsidRPr="000C5FB7">
              <w:rPr>
                <w:sz w:val="11"/>
              </w:rPr>
              <w:t>23</w:t>
            </w:r>
          </w:p>
        </w:tc>
        <w:tc>
          <w:tcPr>
            <w:tcW w:w="771" w:type="dxa"/>
            <w:shd w:val="clear" w:color="auto" w:fill="auto"/>
            <w:noWrap/>
            <w:vAlign w:val="center"/>
          </w:tcPr>
          <w:p w14:paraId="52A6FE74" w14:textId="77777777" w:rsidR="000A1FCC" w:rsidRPr="000C5FB7" w:rsidRDefault="000A1FCC" w:rsidP="00C874BC">
            <w:pPr>
              <w:pStyle w:val="TAC"/>
              <w:rPr>
                <w:sz w:val="11"/>
              </w:rPr>
            </w:pPr>
            <w:r w:rsidRPr="000C5FB7">
              <w:rPr>
                <w:sz w:val="11"/>
              </w:rPr>
              <w:t>23</w:t>
            </w:r>
          </w:p>
        </w:tc>
        <w:tc>
          <w:tcPr>
            <w:tcW w:w="771" w:type="dxa"/>
            <w:shd w:val="clear" w:color="auto" w:fill="auto"/>
            <w:noWrap/>
            <w:vAlign w:val="center"/>
          </w:tcPr>
          <w:p w14:paraId="6B7C978F" w14:textId="77777777" w:rsidR="000A1FCC" w:rsidRPr="000C5FB7" w:rsidRDefault="000A1FCC" w:rsidP="00C874BC">
            <w:pPr>
              <w:pStyle w:val="TAC"/>
              <w:rPr>
                <w:sz w:val="11"/>
              </w:rPr>
            </w:pPr>
            <w:r w:rsidRPr="000C5FB7">
              <w:rPr>
                <w:sz w:val="11"/>
              </w:rPr>
              <w:t>23</w:t>
            </w:r>
          </w:p>
        </w:tc>
        <w:tc>
          <w:tcPr>
            <w:tcW w:w="770" w:type="dxa"/>
            <w:shd w:val="clear" w:color="auto" w:fill="auto"/>
            <w:noWrap/>
            <w:vAlign w:val="center"/>
          </w:tcPr>
          <w:p w14:paraId="25CF269D" w14:textId="77777777" w:rsidR="000A1FCC" w:rsidRPr="000C5FB7" w:rsidRDefault="000A1FCC" w:rsidP="00C874BC">
            <w:pPr>
              <w:pStyle w:val="TAC"/>
              <w:rPr>
                <w:sz w:val="11"/>
              </w:rPr>
            </w:pPr>
            <w:r w:rsidRPr="000C5FB7">
              <w:rPr>
                <w:sz w:val="11"/>
              </w:rPr>
              <w:t>23</w:t>
            </w:r>
          </w:p>
        </w:tc>
        <w:tc>
          <w:tcPr>
            <w:tcW w:w="771" w:type="dxa"/>
            <w:shd w:val="clear" w:color="auto" w:fill="auto"/>
            <w:noWrap/>
            <w:vAlign w:val="center"/>
          </w:tcPr>
          <w:p w14:paraId="17090A9D" w14:textId="77777777" w:rsidR="000A1FCC" w:rsidRPr="000C5FB7" w:rsidRDefault="000A1FCC" w:rsidP="00C874BC">
            <w:pPr>
              <w:pStyle w:val="TAC"/>
              <w:rPr>
                <w:sz w:val="11"/>
              </w:rPr>
            </w:pPr>
            <w:r w:rsidRPr="000C5FB7">
              <w:rPr>
                <w:sz w:val="11"/>
              </w:rPr>
              <w:t>23</w:t>
            </w:r>
          </w:p>
        </w:tc>
        <w:tc>
          <w:tcPr>
            <w:tcW w:w="771" w:type="dxa"/>
            <w:vAlign w:val="center"/>
          </w:tcPr>
          <w:p w14:paraId="50E8D7A4" w14:textId="77777777" w:rsidR="000A1FCC" w:rsidRPr="003347BD" w:rsidRDefault="000A1FCC" w:rsidP="00C874BC">
            <w:pPr>
              <w:pStyle w:val="TAC"/>
              <w:rPr>
                <w:rFonts w:eastAsiaTheme="minorEastAsia"/>
                <w:sz w:val="11"/>
                <w:lang w:eastAsia="zh-CN"/>
              </w:rPr>
            </w:pPr>
            <w:r>
              <w:rPr>
                <w:rFonts w:eastAsiaTheme="minorEastAsia" w:hint="eastAsia"/>
                <w:sz w:val="11"/>
                <w:lang w:eastAsia="zh-CN"/>
              </w:rPr>
              <w:t>2</w:t>
            </w:r>
            <w:r>
              <w:rPr>
                <w:rFonts w:eastAsiaTheme="minorEastAsia"/>
                <w:sz w:val="11"/>
                <w:lang w:eastAsia="zh-CN"/>
              </w:rPr>
              <w:t>3</w:t>
            </w:r>
          </w:p>
        </w:tc>
      </w:tr>
      <w:tr w:rsidR="000A1FCC" w:rsidRPr="000C5FB7" w14:paraId="0BD3AC1B" w14:textId="77777777" w:rsidTr="00C874BC">
        <w:trPr>
          <w:trHeight w:val="285"/>
          <w:jc w:val="center"/>
        </w:trPr>
        <w:tc>
          <w:tcPr>
            <w:tcW w:w="1208" w:type="dxa"/>
            <w:shd w:val="clear" w:color="auto" w:fill="auto"/>
            <w:noWrap/>
            <w:vAlign w:val="center"/>
          </w:tcPr>
          <w:p w14:paraId="5C5283D6" w14:textId="77777777" w:rsidR="000A1FCC" w:rsidRPr="000C5FB7" w:rsidRDefault="000A1FCC" w:rsidP="00C874BC">
            <w:pPr>
              <w:pStyle w:val="TAH"/>
              <w:rPr>
                <w:sz w:val="11"/>
              </w:rPr>
            </w:pPr>
            <w:r w:rsidRPr="000C5FB7">
              <w:rPr>
                <w:sz w:val="11"/>
              </w:rPr>
              <w:t>Coupling loss 50%-tile</w:t>
            </w:r>
          </w:p>
        </w:tc>
        <w:tc>
          <w:tcPr>
            <w:tcW w:w="770" w:type="dxa"/>
            <w:shd w:val="clear" w:color="auto" w:fill="auto"/>
            <w:noWrap/>
            <w:vAlign w:val="center"/>
          </w:tcPr>
          <w:p w14:paraId="649884FA" w14:textId="77777777" w:rsidR="000A1FCC" w:rsidRPr="000C5FB7" w:rsidRDefault="000A1FCC" w:rsidP="00C874BC">
            <w:pPr>
              <w:pStyle w:val="TAC"/>
              <w:rPr>
                <w:sz w:val="11"/>
              </w:rPr>
            </w:pPr>
            <w:r w:rsidRPr="000C5FB7">
              <w:rPr>
                <w:sz w:val="11"/>
              </w:rPr>
              <w:t>125.73</w:t>
            </w:r>
          </w:p>
        </w:tc>
        <w:tc>
          <w:tcPr>
            <w:tcW w:w="771" w:type="dxa"/>
            <w:shd w:val="clear" w:color="auto" w:fill="auto"/>
            <w:noWrap/>
            <w:vAlign w:val="center"/>
          </w:tcPr>
          <w:p w14:paraId="4A325BA9" w14:textId="77777777" w:rsidR="000A1FCC" w:rsidRPr="000C5FB7" w:rsidRDefault="000A1FCC" w:rsidP="00C874BC">
            <w:pPr>
              <w:pStyle w:val="TAC"/>
              <w:rPr>
                <w:sz w:val="11"/>
              </w:rPr>
            </w:pPr>
            <w:r w:rsidRPr="000C5FB7">
              <w:rPr>
                <w:sz w:val="11"/>
              </w:rPr>
              <w:t>125.54</w:t>
            </w:r>
          </w:p>
        </w:tc>
        <w:tc>
          <w:tcPr>
            <w:tcW w:w="771" w:type="dxa"/>
            <w:shd w:val="clear" w:color="auto" w:fill="auto"/>
            <w:noWrap/>
            <w:vAlign w:val="center"/>
          </w:tcPr>
          <w:p w14:paraId="08F3515E" w14:textId="77777777" w:rsidR="000A1FCC" w:rsidRPr="003347BD" w:rsidRDefault="000A1FCC" w:rsidP="00C874BC">
            <w:pPr>
              <w:pStyle w:val="TAC"/>
              <w:rPr>
                <w:sz w:val="11"/>
              </w:rPr>
            </w:pPr>
            <w:r w:rsidRPr="003347BD">
              <w:rPr>
                <w:sz w:val="11"/>
              </w:rPr>
              <w:t>131.49</w:t>
            </w:r>
          </w:p>
        </w:tc>
        <w:tc>
          <w:tcPr>
            <w:tcW w:w="770" w:type="dxa"/>
            <w:shd w:val="clear" w:color="auto" w:fill="auto"/>
            <w:noWrap/>
            <w:vAlign w:val="center"/>
          </w:tcPr>
          <w:p w14:paraId="798536FF" w14:textId="77777777" w:rsidR="000A1FCC" w:rsidRPr="003347BD" w:rsidRDefault="000A1FCC" w:rsidP="00C874BC">
            <w:pPr>
              <w:pStyle w:val="TAC"/>
              <w:rPr>
                <w:sz w:val="11"/>
              </w:rPr>
            </w:pPr>
            <w:r w:rsidRPr="003347BD">
              <w:rPr>
                <w:sz w:val="11"/>
              </w:rPr>
              <w:t>131.39</w:t>
            </w:r>
          </w:p>
        </w:tc>
        <w:tc>
          <w:tcPr>
            <w:tcW w:w="771" w:type="dxa"/>
            <w:shd w:val="clear" w:color="auto" w:fill="auto"/>
            <w:noWrap/>
            <w:vAlign w:val="center"/>
          </w:tcPr>
          <w:p w14:paraId="069BC927" w14:textId="77777777" w:rsidR="000A1FCC" w:rsidRPr="003347BD" w:rsidRDefault="000A1FCC" w:rsidP="00C874BC">
            <w:pPr>
              <w:pStyle w:val="TAC"/>
              <w:rPr>
                <w:sz w:val="11"/>
              </w:rPr>
            </w:pPr>
            <w:r w:rsidRPr="003347BD">
              <w:rPr>
                <w:sz w:val="11"/>
              </w:rPr>
              <w:t>139.94</w:t>
            </w:r>
          </w:p>
        </w:tc>
        <w:tc>
          <w:tcPr>
            <w:tcW w:w="771" w:type="dxa"/>
            <w:shd w:val="clear" w:color="auto" w:fill="auto"/>
            <w:noWrap/>
            <w:vAlign w:val="center"/>
          </w:tcPr>
          <w:p w14:paraId="2180A207" w14:textId="77777777" w:rsidR="000A1FCC" w:rsidRPr="003347BD" w:rsidRDefault="000A1FCC" w:rsidP="00C874BC">
            <w:pPr>
              <w:pStyle w:val="TAC"/>
              <w:rPr>
                <w:sz w:val="11"/>
              </w:rPr>
            </w:pPr>
            <w:r w:rsidRPr="003347BD">
              <w:rPr>
                <w:sz w:val="11"/>
              </w:rPr>
              <w:t>140</w:t>
            </w:r>
          </w:p>
        </w:tc>
        <w:tc>
          <w:tcPr>
            <w:tcW w:w="770" w:type="dxa"/>
            <w:shd w:val="clear" w:color="auto" w:fill="auto"/>
            <w:noWrap/>
            <w:vAlign w:val="center"/>
          </w:tcPr>
          <w:p w14:paraId="5ED4BD9C" w14:textId="77777777" w:rsidR="000A1FCC" w:rsidRPr="000C5FB7" w:rsidRDefault="000A1FCC" w:rsidP="00C874BC">
            <w:pPr>
              <w:pStyle w:val="TAC"/>
              <w:rPr>
                <w:sz w:val="11"/>
              </w:rPr>
            </w:pPr>
            <w:r w:rsidRPr="000C5FB7">
              <w:rPr>
                <w:sz w:val="11"/>
              </w:rPr>
              <w:t>125.73</w:t>
            </w:r>
          </w:p>
        </w:tc>
        <w:tc>
          <w:tcPr>
            <w:tcW w:w="771" w:type="dxa"/>
            <w:shd w:val="clear" w:color="auto" w:fill="auto"/>
            <w:noWrap/>
            <w:vAlign w:val="center"/>
          </w:tcPr>
          <w:p w14:paraId="227AE610" w14:textId="77777777" w:rsidR="000A1FCC" w:rsidRPr="000C5FB7" w:rsidRDefault="000A1FCC" w:rsidP="00C874BC">
            <w:pPr>
              <w:pStyle w:val="TAC"/>
              <w:rPr>
                <w:sz w:val="11"/>
              </w:rPr>
            </w:pPr>
            <w:r w:rsidRPr="000C5FB7">
              <w:rPr>
                <w:sz w:val="11"/>
              </w:rPr>
              <w:t>125.54</w:t>
            </w:r>
          </w:p>
        </w:tc>
        <w:tc>
          <w:tcPr>
            <w:tcW w:w="771" w:type="dxa"/>
            <w:shd w:val="clear" w:color="auto" w:fill="auto"/>
            <w:noWrap/>
            <w:vAlign w:val="center"/>
          </w:tcPr>
          <w:p w14:paraId="5FD8A5DD" w14:textId="77777777" w:rsidR="000A1FCC" w:rsidRPr="000C5FB7" w:rsidRDefault="000A1FCC" w:rsidP="00C874BC">
            <w:pPr>
              <w:pStyle w:val="TAC"/>
              <w:rPr>
                <w:sz w:val="11"/>
              </w:rPr>
            </w:pPr>
            <w:r w:rsidRPr="000C5FB7">
              <w:rPr>
                <w:sz w:val="11"/>
              </w:rPr>
              <w:t>131.49</w:t>
            </w:r>
          </w:p>
        </w:tc>
        <w:tc>
          <w:tcPr>
            <w:tcW w:w="770" w:type="dxa"/>
            <w:shd w:val="clear" w:color="auto" w:fill="auto"/>
            <w:noWrap/>
            <w:vAlign w:val="center"/>
          </w:tcPr>
          <w:p w14:paraId="155FF604" w14:textId="77777777" w:rsidR="000A1FCC" w:rsidRPr="000C5FB7" w:rsidRDefault="000A1FCC" w:rsidP="00C874BC">
            <w:pPr>
              <w:pStyle w:val="TAC"/>
              <w:rPr>
                <w:sz w:val="11"/>
              </w:rPr>
            </w:pPr>
            <w:r w:rsidRPr="000C5FB7">
              <w:rPr>
                <w:sz w:val="11"/>
              </w:rPr>
              <w:t>131.39</w:t>
            </w:r>
          </w:p>
        </w:tc>
        <w:tc>
          <w:tcPr>
            <w:tcW w:w="771" w:type="dxa"/>
            <w:shd w:val="clear" w:color="auto" w:fill="auto"/>
            <w:noWrap/>
            <w:vAlign w:val="center"/>
          </w:tcPr>
          <w:p w14:paraId="1D6DAC0E" w14:textId="77777777" w:rsidR="000A1FCC" w:rsidRPr="000C5FB7" w:rsidRDefault="000A1FCC" w:rsidP="00C874BC">
            <w:pPr>
              <w:pStyle w:val="TAC"/>
              <w:rPr>
                <w:sz w:val="11"/>
              </w:rPr>
            </w:pPr>
            <w:r w:rsidRPr="000C5FB7">
              <w:rPr>
                <w:sz w:val="11"/>
              </w:rPr>
              <w:t>139.94</w:t>
            </w:r>
          </w:p>
        </w:tc>
        <w:tc>
          <w:tcPr>
            <w:tcW w:w="771" w:type="dxa"/>
            <w:vAlign w:val="center"/>
          </w:tcPr>
          <w:p w14:paraId="136E5C32" w14:textId="77777777" w:rsidR="000A1FCC" w:rsidRPr="003347BD" w:rsidRDefault="000A1FCC" w:rsidP="00C874BC">
            <w:pPr>
              <w:pStyle w:val="TAC"/>
              <w:rPr>
                <w:rFonts w:eastAsiaTheme="minorEastAsia"/>
                <w:sz w:val="11"/>
                <w:lang w:eastAsia="zh-CN"/>
              </w:rPr>
            </w:pPr>
            <w:r>
              <w:rPr>
                <w:rFonts w:eastAsiaTheme="minorEastAsia" w:hint="eastAsia"/>
                <w:sz w:val="11"/>
                <w:lang w:eastAsia="zh-CN"/>
              </w:rPr>
              <w:t>1</w:t>
            </w:r>
            <w:r>
              <w:rPr>
                <w:rFonts w:eastAsiaTheme="minorEastAsia"/>
                <w:sz w:val="11"/>
                <w:lang w:eastAsia="zh-CN"/>
              </w:rPr>
              <w:t>40</w:t>
            </w:r>
          </w:p>
        </w:tc>
      </w:tr>
      <w:tr w:rsidR="000A1FCC" w:rsidRPr="000C5FB7" w14:paraId="15D2A199" w14:textId="77777777" w:rsidTr="00C874BC">
        <w:trPr>
          <w:trHeight w:val="285"/>
          <w:jc w:val="center"/>
        </w:trPr>
        <w:tc>
          <w:tcPr>
            <w:tcW w:w="1208" w:type="dxa"/>
            <w:shd w:val="clear" w:color="auto" w:fill="auto"/>
            <w:noWrap/>
            <w:vAlign w:val="center"/>
          </w:tcPr>
          <w:p w14:paraId="527E354A" w14:textId="77777777" w:rsidR="000A1FCC" w:rsidRPr="000C5FB7" w:rsidRDefault="000A1FCC" w:rsidP="00C874BC">
            <w:pPr>
              <w:pStyle w:val="TAH"/>
              <w:rPr>
                <w:sz w:val="11"/>
              </w:rPr>
            </w:pPr>
            <w:r w:rsidRPr="000C5FB7">
              <w:rPr>
                <w:sz w:val="11"/>
              </w:rPr>
              <w:t>Noise figure for NTN satellite (dB)</w:t>
            </w:r>
          </w:p>
        </w:tc>
        <w:tc>
          <w:tcPr>
            <w:tcW w:w="770" w:type="dxa"/>
            <w:shd w:val="clear" w:color="auto" w:fill="auto"/>
            <w:noWrap/>
            <w:vAlign w:val="center"/>
          </w:tcPr>
          <w:p w14:paraId="4ECF3B89" w14:textId="77777777" w:rsidR="000A1FCC" w:rsidRPr="000C5FB7" w:rsidRDefault="000A1FCC" w:rsidP="00C874BC">
            <w:pPr>
              <w:pStyle w:val="TAC"/>
              <w:rPr>
                <w:sz w:val="11"/>
              </w:rPr>
            </w:pPr>
            <w:r w:rsidRPr="000C5FB7">
              <w:rPr>
                <w:sz w:val="11"/>
              </w:rPr>
              <w:t>4.3</w:t>
            </w:r>
          </w:p>
        </w:tc>
        <w:tc>
          <w:tcPr>
            <w:tcW w:w="771" w:type="dxa"/>
            <w:shd w:val="clear" w:color="auto" w:fill="auto"/>
            <w:noWrap/>
            <w:vAlign w:val="center"/>
          </w:tcPr>
          <w:p w14:paraId="7F2BE6EF" w14:textId="77777777" w:rsidR="000A1FCC" w:rsidRPr="000C5FB7" w:rsidRDefault="000A1FCC" w:rsidP="00C874BC">
            <w:pPr>
              <w:pStyle w:val="TAC"/>
              <w:rPr>
                <w:sz w:val="11"/>
              </w:rPr>
            </w:pPr>
            <w:r w:rsidRPr="000C5FB7">
              <w:rPr>
                <w:sz w:val="11"/>
              </w:rPr>
              <w:t>4.3</w:t>
            </w:r>
          </w:p>
        </w:tc>
        <w:tc>
          <w:tcPr>
            <w:tcW w:w="771" w:type="dxa"/>
            <w:shd w:val="clear" w:color="auto" w:fill="auto"/>
            <w:noWrap/>
            <w:vAlign w:val="center"/>
          </w:tcPr>
          <w:p w14:paraId="52475BCE" w14:textId="77777777" w:rsidR="000A1FCC" w:rsidRPr="000C5FB7" w:rsidRDefault="000A1FCC" w:rsidP="00C874BC">
            <w:pPr>
              <w:pStyle w:val="TAC"/>
              <w:rPr>
                <w:sz w:val="11"/>
              </w:rPr>
            </w:pPr>
            <w:r w:rsidRPr="000C5FB7">
              <w:rPr>
                <w:sz w:val="11"/>
              </w:rPr>
              <w:t>4.3</w:t>
            </w:r>
          </w:p>
        </w:tc>
        <w:tc>
          <w:tcPr>
            <w:tcW w:w="770" w:type="dxa"/>
            <w:shd w:val="clear" w:color="auto" w:fill="auto"/>
            <w:noWrap/>
            <w:vAlign w:val="center"/>
          </w:tcPr>
          <w:p w14:paraId="1699C6C7" w14:textId="77777777" w:rsidR="000A1FCC" w:rsidRPr="000C5FB7" w:rsidRDefault="000A1FCC" w:rsidP="00C874BC">
            <w:pPr>
              <w:pStyle w:val="TAC"/>
              <w:rPr>
                <w:sz w:val="11"/>
              </w:rPr>
            </w:pPr>
            <w:r w:rsidRPr="000C5FB7">
              <w:rPr>
                <w:sz w:val="11"/>
              </w:rPr>
              <w:t>4.3</w:t>
            </w:r>
          </w:p>
        </w:tc>
        <w:tc>
          <w:tcPr>
            <w:tcW w:w="771" w:type="dxa"/>
            <w:shd w:val="clear" w:color="auto" w:fill="auto"/>
            <w:noWrap/>
            <w:vAlign w:val="center"/>
          </w:tcPr>
          <w:p w14:paraId="246B8B13" w14:textId="77777777" w:rsidR="000A1FCC" w:rsidRPr="000C5FB7" w:rsidRDefault="000A1FCC" w:rsidP="00C874BC">
            <w:pPr>
              <w:pStyle w:val="TAC"/>
              <w:rPr>
                <w:sz w:val="11"/>
              </w:rPr>
            </w:pPr>
            <w:r w:rsidRPr="000C5FB7">
              <w:rPr>
                <w:sz w:val="11"/>
              </w:rPr>
              <w:t>7.4</w:t>
            </w:r>
          </w:p>
        </w:tc>
        <w:tc>
          <w:tcPr>
            <w:tcW w:w="771" w:type="dxa"/>
            <w:shd w:val="clear" w:color="auto" w:fill="auto"/>
            <w:noWrap/>
            <w:vAlign w:val="center"/>
          </w:tcPr>
          <w:p w14:paraId="4CC31604" w14:textId="77777777" w:rsidR="000A1FCC" w:rsidRPr="000C5FB7" w:rsidRDefault="000A1FCC" w:rsidP="00C874BC">
            <w:pPr>
              <w:pStyle w:val="TAC"/>
              <w:rPr>
                <w:sz w:val="11"/>
              </w:rPr>
            </w:pPr>
            <w:r w:rsidRPr="000C5FB7">
              <w:rPr>
                <w:sz w:val="11"/>
              </w:rPr>
              <w:t>7.4</w:t>
            </w:r>
          </w:p>
        </w:tc>
        <w:tc>
          <w:tcPr>
            <w:tcW w:w="770" w:type="dxa"/>
            <w:shd w:val="clear" w:color="auto" w:fill="auto"/>
            <w:noWrap/>
            <w:vAlign w:val="center"/>
          </w:tcPr>
          <w:p w14:paraId="7330878B" w14:textId="77777777" w:rsidR="000A1FCC" w:rsidRPr="000C5FB7" w:rsidRDefault="000A1FCC" w:rsidP="00C874BC">
            <w:pPr>
              <w:pStyle w:val="TAC"/>
              <w:rPr>
                <w:sz w:val="11"/>
              </w:rPr>
            </w:pPr>
            <w:r w:rsidRPr="000C5FB7">
              <w:rPr>
                <w:sz w:val="11"/>
              </w:rPr>
              <w:t>4.3</w:t>
            </w:r>
          </w:p>
        </w:tc>
        <w:tc>
          <w:tcPr>
            <w:tcW w:w="771" w:type="dxa"/>
            <w:shd w:val="clear" w:color="auto" w:fill="auto"/>
            <w:noWrap/>
            <w:vAlign w:val="center"/>
          </w:tcPr>
          <w:p w14:paraId="27CCD583" w14:textId="77777777" w:rsidR="000A1FCC" w:rsidRPr="000C5FB7" w:rsidRDefault="000A1FCC" w:rsidP="00C874BC">
            <w:pPr>
              <w:pStyle w:val="TAC"/>
              <w:rPr>
                <w:sz w:val="11"/>
              </w:rPr>
            </w:pPr>
            <w:r w:rsidRPr="000C5FB7">
              <w:rPr>
                <w:sz w:val="11"/>
              </w:rPr>
              <w:t>4.3</w:t>
            </w:r>
          </w:p>
        </w:tc>
        <w:tc>
          <w:tcPr>
            <w:tcW w:w="771" w:type="dxa"/>
            <w:shd w:val="clear" w:color="auto" w:fill="auto"/>
            <w:noWrap/>
            <w:vAlign w:val="center"/>
          </w:tcPr>
          <w:p w14:paraId="7827B95C" w14:textId="77777777" w:rsidR="000A1FCC" w:rsidRPr="000C5FB7" w:rsidRDefault="000A1FCC" w:rsidP="00C874BC">
            <w:pPr>
              <w:pStyle w:val="TAC"/>
              <w:rPr>
                <w:sz w:val="11"/>
              </w:rPr>
            </w:pPr>
            <w:r w:rsidRPr="000C5FB7">
              <w:rPr>
                <w:sz w:val="11"/>
              </w:rPr>
              <w:t>4.3</w:t>
            </w:r>
          </w:p>
        </w:tc>
        <w:tc>
          <w:tcPr>
            <w:tcW w:w="770" w:type="dxa"/>
            <w:shd w:val="clear" w:color="auto" w:fill="auto"/>
            <w:noWrap/>
            <w:vAlign w:val="center"/>
          </w:tcPr>
          <w:p w14:paraId="26FEF629" w14:textId="77777777" w:rsidR="000A1FCC" w:rsidRPr="000C5FB7" w:rsidRDefault="000A1FCC" w:rsidP="00C874BC">
            <w:pPr>
              <w:pStyle w:val="TAC"/>
              <w:rPr>
                <w:sz w:val="11"/>
              </w:rPr>
            </w:pPr>
            <w:r w:rsidRPr="000C5FB7">
              <w:rPr>
                <w:sz w:val="11"/>
              </w:rPr>
              <w:t>4.3</w:t>
            </w:r>
          </w:p>
        </w:tc>
        <w:tc>
          <w:tcPr>
            <w:tcW w:w="771" w:type="dxa"/>
            <w:shd w:val="clear" w:color="auto" w:fill="auto"/>
            <w:noWrap/>
            <w:vAlign w:val="center"/>
          </w:tcPr>
          <w:p w14:paraId="1E364090" w14:textId="77777777" w:rsidR="000A1FCC" w:rsidRPr="000C5FB7" w:rsidRDefault="000A1FCC" w:rsidP="00C874BC">
            <w:pPr>
              <w:pStyle w:val="TAC"/>
              <w:rPr>
                <w:sz w:val="11"/>
              </w:rPr>
            </w:pPr>
            <w:r w:rsidRPr="000C5FB7">
              <w:rPr>
                <w:sz w:val="11"/>
              </w:rPr>
              <w:t>7.4</w:t>
            </w:r>
          </w:p>
        </w:tc>
        <w:tc>
          <w:tcPr>
            <w:tcW w:w="771" w:type="dxa"/>
            <w:vAlign w:val="center"/>
          </w:tcPr>
          <w:p w14:paraId="22579A99" w14:textId="77777777" w:rsidR="000A1FCC" w:rsidRPr="003347BD" w:rsidRDefault="000A1FCC" w:rsidP="00C874BC">
            <w:pPr>
              <w:pStyle w:val="TAC"/>
              <w:rPr>
                <w:rFonts w:eastAsiaTheme="minorEastAsia"/>
                <w:sz w:val="11"/>
                <w:lang w:eastAsia="zh-CN"/>
              </w:rPr>
            </w:pPr>
            <w:r>
              <w:rPr>
                <w:rFonts w:eastAsiaTheme="minorEastAsia" w:hint="eastAsia"/>
                <w:sz w:val="11"/>
                <w:lang w:eastAsia="zh-CN"/>
              </w:rPr>
              <w:t>7</w:t>
            </w:r>
            <w:r>
              <w:rPr>
                <w:rFonts w:eastAsiaTheme="minorEastAsia"/>
                <w:sz w:val="11"/>
                <w:lang w:eastAsia="zh-CN"/>
              </w:rPr>
              <w:t>.4</w:t>
            </w:r>
          </w:p>
        </w:tc>
      </w:tr>
      <w:tr w:rsidR="000A1FCC" w:rsidRPr="000C5FB7" w14:paraId="2352FF57" w14:textId="77777777" w:rsidTr="00C874BC">
        <w:trPr>
          <w:trHeight w:val="285"/>
          <w:jc w:val="center"/>
        </w:trPr>
        <w:tc>
          <w:tcPr>
            <w:tcW w:w="1208" w:type="dxa"/>
            <w:shd w:val="clear" w:color="auto" w:fill="auto"/>
            <w:noWrap/>
            <w:vAlign w:val="center"/>
          </w:tcPr>
          <w:p w14:paraId="4C8E1F08" w14:textId="77777777" w:rsidR="000A1FCC" w:rsidRPr="000C5FB7" w:rsidRDefault="000A1FCC" w:rsidP="00C874BC">
            <w:pPr>
              <w:pStyle w:val="TAH"/>
              <w:rPr>
                <w:sz w:val="11"/>
              </w:rPr>
            </w:pPr>
            <w:r w:rsidRPr="000C5FB7">
              <w:rPr>
                <w:sz w:val="11"/>
              </w:rPr>
              <w:t>SCS (kHz)</w:t>
            </w:r>
          </w:p>
        </w:tc>
        <w:tc>
          <w:tcPr>
            <w:tcW w:w="770" w:type="dxa"/>
            <w:shd w:val="clear" w:color="auto" w:fill="auto"/>
            <w:noWrap/>
            <w:vAlign w:val="center"/>
          </w:tcPr>
          <w:p w14:paraId="03495572" w14:textId="77777777" w:rsidR="000A1FCC" w:rsidRPr="000C5FB7" w:rsidRDefault="000A1FCC" w:rsidP="00C874BC">
            <w:pPr>
              <w:pStyle w:val="TAC"/>
              <w:rPr>
                <w:sz w:val="11"/>
              </w:rPr>
            </w:pPr>
            <w:r w:rsidRPr="000C5FB7">
              <w:rPr>
                <w:sz w:val="11"/>
              </w:rPr>
              <w:t>15</w:t>
            </w:r>
          </w:p>
        </w:tc>
        <w:tc>
          <w:tcPr>
            <w:tcW w:w="771" w:type="dxa"/>
            <w:shd w:val="clear" w:color="auto" w:fill="auto"/>
            <w:noWrap/>
            <w:vAlign w:val="center"/>
          </w:tcPr>
          <w:p w14:paraId="2F5F9A3B" w14:textId="77777777" w:rsidR="000A1FCC" w:rsidRPr="000C5FB7" w:rsidRDefault="000A1FCC" w:rsidP="00C874BC">
            <w:pPr>
              <w:pStyle w:val="TAC"/>
              <w:rPr>
                <w:sz w:val="11"/>
              </w:rPr>
            </w:pPr>
            <w:r w:rsidRPr="000C5FB7">
              <w:rPr>
                <w:sz w:val="11"/>
              </w:rPr>
              <w:t>15</w:t>
            </w:r>
          </w:p>
        </w:tc>
        <w:tc>
          <w:tcPr>
            <w:tcW w:w="771" w:type="dxa"/>
            <w:shd w:val="clear" w:color="auto" w:fill="auto"/>
            <w:noWrap/>
            <w:vAlign w:val="center"/>
          </w:tcPr>
          <w:p w14:paraId="01AC9C89" w14:textId="77777777" w:rsidR="000A1FCC" w:rsidRPr="000C5FB7" w:rsidRDefault="000A1FCC" w:rsidP="00C874BC">
            <w:pPr>
              <w:pStyle w:val="TAC"/>
              <w:rPr>
                <w:sz w:val="11"/>
              </w:rPr>
            </w:pPr>
            <w:r w:rsidRPr="000C5FB7">
              <w:rPr>
                <w:sz w:val="11"/>
              </w:rPr>
              <w:t>15</w:t>
            </w:r>
          </w:p>
        </w:tc>
        <w:tc>
          <w:tcPr>
            <w:tcW w:w="770" w:type="dxa"/>
            <w:shd w:val="clear" w:color="auto" w:fill="auto"/>
            <w:noWrap/>
            <w:vAlign w:val="center"/>
          </w:tcPr>
          <w:p w14:paraId="55FDE8BE" w14:textId="77777777" w:rsidR="000A1FCC" w:rsidRPr="000C5FB7" w:rsidRDefault="000A1FCC" w:rsidP="00C874BC">
            <w:pPr>
              <w:pStyle w:val="TAC"/>
              <w:rPr>
                <w:sz w:val="11"/>
              </w:rPr>
            </w:pPr>
            <w:r w:rsidRPr="000C5FB7">
              <w:rPr>
                <w:sz w:val="11"/>
              </w:rPr>
              <w:t>15</w:t>
            </w:r>
          </w:p>
        </w:tc>
        <w:tc>
          <w:tcPr>
            <w:tcW w:w="771" w:type="dxa"/>
            <w:shd w:val="clear" w:color="auto" w:fill="auto"/>
            <w:noWrap/>
            <w:vAlign w:val="center"/>
          </w:tcPr>
          <w:p w14:paraId="08D6AAFA" w14:textId="77777777" w:rsidR="000A1FCC" w:rsidRPr="000C5FB7" w:rsidRDefault="000A1FCC" w:rsidP="00C874BC">
            <w:pPr>
              <w:pStyle w:val="TAC"/>
              <w:rPr>
                <w:sz w:val="11"/>
              </w:rPr>
            </w:pPr>
            <w:r w:rsidRPr="000C5FB7">
              <w:rPr>
                <w:sz w:val="11"/>
              </w:rPr>
              <w:t>15</w:t>
            </w:r>
          </w:p>
        </w:tc>
        <w:tc>
          <w:tcPr>
            <w:tcW w:w="771" w:type="dxa"/>
            <w:shd w:val="clear" w:color="auto" w:fill="auto"/>
            <w:noWrap/>
            <w:vAlign w:val="center"/>
          </w:tcPr>
          <w:p w14:paraId="2E69FD28" w14:textId="77777777" w:rsidR="000A1FCC" w:rsidRPr="000C5FB7" w:rsidRDefault="000A1FCC" w:rsidP="00C874BC">
            <w:pPr>
              <w:pStyle w:val="TAC"/>
              <w:rPr>
                <w:sz w:val="11"/>
              </w:rPr>
            </w:pPr>
            <w:r w:rsidRPr="000C5FB7">
              <w:rPr>
                <w:sz w:val="11"/>
              </w:rPr>
              <w:t>15</w:t>
            </w:r>
          </w:p>
        </w:tc>
        <w:tc>
          <w:tcPr>
            <w:tcW w:w="770" w:type="dxa"/>
            <w:shd w:val="clear" w:color="auto" w:fill="auto"/>
            <w:noWrap/>
            <w:vAlign w:val="center"/>
          </w:tcPr>
          <w:p w14:paraId="3321B42F" w14:textId="77777777" w:rsidR="000A1FCC" w:rsidRPr="000C5FB7" w:rsidRDefault="000A1FCC" w:rsidP="00C874BC">
            <w:pPr>
              <w:pStyle w:val="TAC"/>
              <w:rPr>
                <w:sz w:val="11"/>
              </w:rPr>
            </w:pPr>
            <w:r w:rsidRPr="000C5FB7">
              <w:rPr>
                <w:sz w:val="11"/>
              </w:rPr>
              <w:t>30</w:t>
            </w:r>
          </w:p>
        </w:tc>
        <w:tc>
          <w:tcPr>
            <w:tcW w:w="771" w:type="dxa"/>
            <w:shd w:val="clear" w:color="auto" w:fill="auto"/>
            <w:noWrap/>
            <w:vAlign w:val="center"/>
          </w:tcPr>
          <w:p w14:paraId="2F0A41F2" w14:textId="77777777" w:rsidR="000A1FCC" w:rsidRPr="000C5FB7" w:rsidRDefault="000A1FCC" w:rsidP="00C874BC">
            <w:pPr>
              <w:pStyle w:val="TAC"/>
              <w:rPr>
                <w:sz w:val="11"/>
              </w:rPr>
            </w:pPr>
            <w:r w:rsidRPr="000C5FB7">
              <w:rPr>
                <w:sz w:val="11"/>
              </w:rPr>
              <w:t>30</w:t>
            </w:r>
          </w:p>
        </w:tc>
        <w:tc>
          <w:tcPr>
            <w:tcW w:w="771" w:type="dxa"/>
            <w:shd w:val="clear" w:color="auto" w:fill="auto"/>
            <w:noWrap/>
            <w:vAlign w:val="center"/>
          </w:tcPr>
          <w:p w14:paraId="3790B6B5" w14:textId="77777777" w:rsidR="000A1FCC" w:rsidRPr="000C5FB7" w:rsidRDefault="000A1FCC" w:rsidP="00C874BC">
            <w:pPr>
              <w:pStyle w:val="TAC"/>
              <w:rPr>
                <w:sz w:val="11"/>
              </w:rPr>
            </w:pPr>
            <w:r w:rsidRPr="000C5FB7">
              <w:rPr>
                <w:sz w:val="11"/>
              </w:rPr>
              <w:t>30</w:t>
            </w:r>
          </w:p>
        </w:tc>
        <w:tc>
          <w:tcPr>
            <w:tcW w:w="770" w:type="dxa"/>
            <w:shd w:val="clear" w:color="auto" w:fill="auto"/>
            <w:noWrap/>
            <w:vAlign w:val="center"/>
          </w:tcPr>
          <w:p w14:paraId="45BE16C5" w14:textId="77777777" w:rsidR="000A1FCC" w:rsidRPr="000C5FB7" w:rsidRDefault="000A1FCC" w:rsidP="00C874BC">
            <w:pPr>
              <w:pStyle w:val="TAC"/>
              <w:rPr>
                <w:sz w:val="11"/>
              </w:rPr>
            </w:pPr>
            <w:r w:rsidRPr="000C5FB7">
              <w:rPr>
                <w:sz w:val="11"/>
              </w:rPr>
              <w:t>30</w:t>
            </w:r>
          </w:p>
        </w:tc>
        <w:tc>
          <w:tcPr>
            <w:tcW w:w="771" w:type="dxa"/>
            <w:shd w:val="clear" w:color="auto" w:fill="auto"/>
            <w:noWrap/>
            <w:vAlign w:val="center"/>
          </w:tcPr>
          <w:p w14:paraId="287C5551" w14:textId="77777777" w:rsidR="000A1FCC" w:rsidRPr="000C5FB7" w:rsidRDefault="000A1FCC" w:rsidP="00C874BC">
            <w:pPr>
              <w:pStyle w:val="TAC"/>
              <w:rPr>
                <w:sz w:val="11"/>
              </w:rPr>
            </w:pPr>
            <w:r w:rsidRPr="000C5FB7">
              <w:rPr>
                <w:sz w:val="11"/>
              </w:rPr>
              <w:t>30</w:t>
            </w:r>
          </w:p>
        </w:tc>
        <w:tc>
          <w:tcPr>
            <w:tcW w:w="771" w:type="dxa"/>
            <w:vAlign w:val="center"/>
          </w:tcPr>
          <w:p w14:paraId="44E1BE6C" w14:textId="77777777" w:rsidR="000A1FCC" w:rsidRPr="003347BD" w:rsidRDefault="000A1FCC" w:rsidP="00C874BC">
            <w:pPr>
              <w:pStyle w:val="TAC"/>
              <w:rPr>
                <w:rFonts w:eastAsiaTheme="minorEastAsia"/>
                <w:sz w:val="11"/>
                <w:lang w:eastAsia="zh-CN"/>
              </w:rPr>
            </w:pPr>
            <w:r>
              <w:rPr>
                <w:rFonts w:eastAsiaTheme="minorEastAsia" w:hint="eastAsia"/>
                <w:sz w:val="11"/>
                <w:lang w:eastAsia="zh-CN"/>
              </w:rPr>
              <w:t>3</w:t>
            </w:r>
            <w:r>
              <w:rPr>
                <w:rFonts w:eastAsiaTheme="minorEastAsia"/>
                <w:sz w:val="11"/>
                <w:lang w:eastAsia="zh-CN"/>
              </w:rPr>
              <w:t>0</w:t>
            </w:r>
          </w:p>
        </w:tc>
      </w:tr>
      <w:tr w:rsidR="000A1FCC" w:rsidRPr="000C5FB7" w14:paraId="07E53911" w14:textId="77777777" w:rsidTr="00C874BC">
        <w:trPr>
          <w:trHeight w:val="285"/>
          <w:jc w:val="center"/>
        </w:trPr>
        <w:tc>
          <w:tcPr>
            <w:tcW w:w="1208" w:type="dxa"/>
            <w:shd w:val="clear" w:color="auto" w:fill="auto"/>
            <w:noWrap/>
            <w:vAlign w:val="center"/>
          </w:tcPr>
          <w:p w14:paraId="421A78BC" w14:textId="77777777" w:rsidR="000A1FCC" w:rsidRPr="000C5FB7" w:rsidRDefault="000A1FCC" w:rsidP="00C874BC">
            <w:pPr>
              <w:pStyle w:val="TAH"/>
              <w:rPr>
                <w:sz w:val="11"/>
              </w:rPr>
            </w:pPr>
            <w:r w:rsidRPr="000C5FB7">
              <w:rPr>
                <w:sz w:val="11"/>
              </w:rPr>
              <w:t>Thermal Noise</w:t>
            </w:r>
          </w:p>
        </w:tc>
        <w:tc>
          <w:tcPr>
            <w:tcW w:w="770" w:type="dxa"/>
            <w:shd w:val="clear" w:color="auto" w:fill="auto"/>
            <w:noWrap/>
            <w:vAlign w:val="center"/>
          </w:tcPr>
          <w:p w14:paraId="0C968CC2" w14:textId="77777777" w:rsidR="000A1FCC" w:rsidRPr="000C5FB7" w:rsidRDefault="000A1FCC" w:rsidP="00C874BC">
            <w:pPr>
              <w:pStyle w:val="TAC"/>
              <w:rPr>
                <w:sz w:val="11"/>
              </w:rPr>
            </w:pPr>
            <w:r w:rsidRPr="000C5FB7">
              <w:rPr>
                <w:sz w:val="11"/>
              </w:rPr>
              <w:t>-103.17</w:t>
            </w:r>
          </w:p>
        </w:tc>
        <w:tc>
          <w:tcPr>
            <w:tcW w:w="771" w:type="dxa"/>
            <w:shd w:val="clear" w:color="auto" w:fill="auto"/>
            <w:noWrap/>
            <w:vAlign w:val="center"/>
          </w:tcPr>
          <w:p w14:paraId="06A29465" w14:textId="77777777" w:rsidR="000A1FCC" w:rsidRPr="000C5FB7" w:rsidRDefault="000A1FCC" w:rsidP="00C874BC">
            <w:pPr>
              <w:pStyle w:val="TAC"/>
              <w:rPr>
                <w:sz w:val="11"/>
              </w:rPr>
            </w:pPr>
            <w:r w:rsidRPr="000C5FB7">
              <w:rPr>
                <w:sz w:val="11"/>
              </w:rPr>
              <w:t>-103.17</w:t>
            </w:r>
          </w:p>
        </w:tc>
        <w:tc>
          <w:tcPr>
            <w:tcW w:w="771" w:type="dxa"/>
            <w:shd w:val="clear" w:color="auto" w:fill="auto"/>
            <w:noWrap/>
            <w:vAlign w:val="center"/>
          </w:tcPr>
          <w:p w14:paraId="262396B9" w14:textId="77777777" w:rsidR="000A1FCC" w:rsidRPr="000C5FB7" w:rsidRDefault="000A1FCC" w:rsidP="00C874BC">
            <w:pPr>
              <w:pStyle w:val="TAC"/>
              <w:rPr>
                <w:sz w:val="11"/>
              </w:rPr>
            </w:pPr>
            <w:r w:rsidRPr="000C5FB7">
              <w:rPr>
                <w:sz w:val="11"/>
              </w:rPr>
              <w:t>-103.17</w:t>
            </w:r>
          </w:p>
        </w:tc>
        <w:tc>
          <w:tcPr>
            <w:tcW w:w="770" w:type="dxa"/>
            <w:shd w:val="clear" w:color="auto" w:fill="auto"/>
            <w:noWrap/>
            <w:vAlign w:val="center"/>
          </w:tcPr>
          <w:p w14:paraId="3E59FB3E" w14:textId="77777777" w:rsidR="000A1FCC" w:rsidRPr="000C5FB7" w:rsidRDefault="000A1FCC" w:rsidP="00C874BC">
            <w:pPr>
              <w:pStyle w:val="TAC"/>
              <w:rPr>
                <w:sz w:val="11"/>
              </w:rPr>
            </w:pPr>
            <w:r w:rsidRPr="000C5FB7">
              <w:rPr>
                <w:sz w:val="11"/>
              </w:rPr>
              <w:t>-103.17</w:t>
            </w:r>
          </w:p>
        </w:tc>
        <w:tc>
          <w:tcPr>
            <w:tcW w:w="771" w:type="dxa"/>
            <w:shd w:val="clear" w:color="auto" w:fill="auto"/>
            <w:noWrap/>
            <w:vAlign w:val="center"/>
          </w:tcPr>
          <w:p w14:paraId="1D0850AB" w14:textId="77777777" w:rsidR="000A1FCC" w:rsidRPr="000C5FB7" w:rsidRDefault="000A1FCC" w:rsidP="00C874BC">
            <w:pPr>
              <w:pStyle w:val="TAC"/>
              <w:rPr>
                <w:sz w:val="11"/>
              </w:rPr>
            </w:pPr>
            <w:r w:rsidRPr="000C5FB7">
              <w:rPr>
                <w:sz w:val="11"/>
              </w:rPr>
              <w:t>-100.07</w:t>
            </w:r>
          </w:p>
        </w:tc>
        <w:tc>
          <w:tcPr>
            <w:tcW w:w="771" w:type="dxa"/>
            <w:shd w:val="clear" w:color="auto" w:fill="auto"/>
            <w:noWrap/>
            <w:vAlign w:val="center"/>
          </w:tcPr>
          <w:p w14:paraId="630B6D1C" w14:textId="77777777" w:rsidR="000A1FCC" w:rsidRPr="000C5FB7" w:rsidRDefault="000A1FCC" w:rsidP="00C874BC">
            <w:pPr>
              <w:pStyle w:val="TAC"/>
              <w:rPr>
                <w:sz w:val="11"/>
              </w:rPr>
            </w:pPr>
            <w:r w:rsidRPr="000C5FB7">
              <w:rPr>
                <w:sz w:val="11"/>
              </w:rPr>
              <w:t>-100.07</w:t>
            </w:r>
          </w:p>
        </w:tc>
        <w:tc>
          <w:tcPr>
            <w:tcW w:w="770" w:type="dxa"/>
            <w:shd w:val="clear" w:color="auto" w:fill="auto"/>
            <w:noWrap/>
            <w:vAlign w:val="center"/>
          </w:tcPr>
          <w:p w14:paraId="4865C5D4" w14:textId="77777777" w:rsidR="000A1FCC" w:rsidRPr="000C5FB7" w:rsidRDefault="000A1FCC" w:rsidP="00C874BC">
            <w:pPr>
              <w:pStyle w:val="TAC"/>
              <w:rPr>
                <w:sz w:val="11"/>
              </w:rPr>
            </w:pPr>
            <w:r w:rsidRPr="000C5FB7">
              <w:rPr>
                <w:sz w:val="11"/>
              </w:rPr>
              <w:t>-103.72</w:t>
            </w:r>
          </w:p>
        </w:tc>
        <w:tc>
          <w:tcPr>
            <w:tcW w:w="771" w:type="dxa"/>
            <w:shd w:val="clear" w:color="auto" w:fill="auto"/>
            <w:noWrap/>
            <w:vAlign w:val="center"/>
          </w:tcPr>
          <w:p w14:paraId="03633D1F" w14:textId="77777777" w:rsidR="000A1FCC" w:rsidRPr="000C5FB7" w:rsidRDefault="000A1FCC" w:rsidP="00C874BC">
            <w:pPr>
              <w:pStyle w:val="TAC"/>
              <w:rPr>
                <w:sz w:val="11"/>
              </w:rPr>
            </w:pPr>
            <w:r w:rsidRPr="000C5FB7">
              <w:rPr>
                <w:sz w:val="11"/>
              </w:rPr>
              <w:t>-103.72</w:t>
            </w:r>
          </w:p>
        </w:tc>
        <w:tc>
          <w:tcPr>
            <w:tcW w:w="771" w:type="dxa"/>
            <w:shd w:val="clear" w:color="auto" w:fill="auto"/>
            <w:noWrap/>
            <w:vAlign w:val="center"/>
          </w:tcPr>
          <w:p w14:paraId="112C7F58" w14:textId="77777777" w:rsidR="000A1FCC" w:rsidRPr="000C5FB7" w:rsidRDefault="000A1FCC" w:rsidP="00C874BC">
            <w:pPr>
              <w:pStyle w:val="TAC"/>
              <w:rPr>
                <w:sz w:val="11"/>
              </w:rPr>
            </w:pPr>
            <w:r w:rsidRPr="000C5FB7">
              <w:rPr>
                <w:sz w:val="11"/>
              </w:rPr>
              <w:t>-103.72</w:t>
            </w:r>
          </w:p>
        </w:tc>
        <w:tc>
          <w:tcPr>
            <w:tcW w:w="770" w:type="dxa"/>
            <w:shd w:val="clear" w:color="auto" w:fill="auto"/>
            <w:noWrap/>
            <w:vAlign w:val="center"/>
          </w:tcPr>
          <w:p w14:paraId="731E0578" w14:textId="77777777" w:rsidR="000A1FCC" w:rsidRPr="000C5FB7" w:rsidRDefault="000A1FCC" w:rsidP="00C874BC">
            <w:pPr>
              <w:pStyle w:val="TAC"/>
              <w:rPr>
                <w:sz w:val="11"/>
              </w:rPr>
            </w:pPr>
            <w:r w:rsidRPr="000C5FB7">
              <w:rPr>
                <w:sz w:val="11"/>
              </w:rPr>
              <w:t>-103.72</w:t>
            </w:r>
          </w:p>
        </w:tc>
        <w:tc>
          <w:tcPr>
            <w:tcW w:w="771" w:type="dxa"/>
            <w:shd w:val="clear" w:color="auto" w:fill="auto"/>
            <w:noWrap/>
            <w:vAlign w:val="center"/>
          </w:tcPr>
          <w:p w14:paraId="61C4B6C4" w14:textId="77777777" w:rsidR="000A1FCC" w:rsidRPr="000C5FB7" w:rsidRDefault="000A1FCC" w:rsidP="00C874BC">
            <w:pPr>
              <w:pStyle w:val="TAC"/>
              <w:rPr>
                <w:sz w:val="11"/>
              </w:rPr>
            </w:pPr>
            <w:r w:rsidRPr="000C5FB7">
              <w:rPr>
                <w:sz w:val="11"/>
              </w:rPr>
              <w:t>-</w:t>
            </w:r>
            <w:r>
              <w:rPr>
                <w:sz w:val="11"/>
              </w:rPr>
              <w:t>100.62</w:t>
            </w:r>
          </w:p>
        </w:tc>
        <w:tc>
          <w:tcPr>
            <w:tcW w:w="771" w:type="dxa"/>
            <w:vAlign w:val="center"/>
          </w:tcPr>
          <w:p w14:paraId="52A465E1" w14:textId="77777777" w:rsidR="000A1FCC" w:rsidRPr="003347BD" w:rsidRDefault="000A1FCC" w:rsidP="00C874BC">
            <w:pPr>
              <w:pStyle w:val="TAC"/>
              <w:rPr>
                <w:rFonts w:eastAsiaTheme="minorEastAsia"/>
                <w:sz w:val="11"/>
                <w:lang w:eastAsia="zh-CN"/>
              </w:rPr>
            </w:pPr>
            <w:r>
              <w:rPr>
                <w:rFonts w:eastAsiaTheme="minorEastAsia" w:hint="eastAsia"/>
                <w:sz w:val="11"/>
                <w:lang w:eastAsia="zh-CN"/>
              </w:rPr>
              <w:t>-</w:t>
            </w:r>
            <w:r>
              <w:rPr>
                <w:rFonts w:eastAsiaTheme="minorEastAsia"/>
                <w:sz w:val="11"/>
                <w:lang w:eastAsia="zh-CN"/>
              </w:rPr>
              <w:t>100.62</w:t>
            </w:r>
          </w:p>
        </w:tc>
      </w:tr>
      <w:tr w:rsidR="000A1FCC" w:rsidRPr="000C5FB7" w14:paraId="09ACF148" w14:textId="77777777" w:rsidTr="00C874BC">
        <w:trPr>
          <w:trHeight w:val="285"/>
          <w:jc w:val="center"/>
        </w:trPr>
        <w:tc>
          <w:tcPr>
            <w:tcW w:w="1208" w:type="dxa"/>
            <w:shd w:val="clear" w:color="auto" w:fill="auto"/>
            <w:noWrap/>
            <w:vAlign w:val="center"/>
          </w:tcPr>
          <w:p w14:paraId="7FCAE9DC" w14:textId="77777777" w:rsidR="000A1FCC" w:rsidRPr="000C5FB7" w:rsidRDefault="000A1FCC" w:rsidP="00C874BC">
            <w:pPr>
              <w:pStyle w:val="TAH"/>
              <w:rPr>
                <w:sz w:val="11"/>
              </w:rPr>
            </w:pPr>
            <w:r w:rsidRPr="000C5FB7">
              <w:rPr>
                <w:sz w:val="11"/>
              </w:rPr>
              <w:t>SNR</w:t>
            </w:r>
            <w:r>
              <w:rPr>
                <w:sz w:val="11"/>
              </w:rPr>
              <w:t xml:space="preserve"> (UL 5MHz)</w:t>
            </w:r>
          </w:p>
        </w:tc>
        <w:tc>
          <w:tcPr>
            <w:tcW w:w="770" w:type="dxa"/>
            <w:shd w:val="clear" w:color="auto" w:fill="auto"/>
            <w:noWrap/>
            <w:vAlign w:val="center"/>
          </w:tcPr>
          <w:p w14:paraId="267A8EF7" w14:textId="77777777" w:rsidR="000A1FCC" w:rsidRPr="003347BD" w:rsidRDefault="000A1FCC" w:rsidP="00C874BC">
            <w:pPr>
              <w:pStyle w:val="TAC"/>
              <w:rPr>
                <w:sz w:val="11"/>
              </w:rPr>
            </w:pPr>
            <w:r w:rsidRPr="003347BD">
              <w:rPr>
                <w:sz w:val="11"/>
              </w:rPr>
              <w:t>0.44</w:t>
            </w:r>
          </w:p>
        </w:tc>
        <w:tc>
          <w:tcPr>
            <w:tcW w:w="771" w:type="dxa"/>
            <w:shd w:val="clear" w:color="auto" w:fill="auto"/>
            <w:noWrap/>
            <w:vAlign w:val="center"/>
          </w:tcPr>
          <w:p w14:paraId="46CB5EE4" w14:textId="77777777" w:rsidR="000A1FCC" w:rsidRPr="003347BD" w:rsidRDefault="000A1FCC" w:rsidP="00C874BC">
            <w:pPr>
              <w:pStyle w:val="TAC"/>
              <w:rPr>
                <w:sz w:val="11"/>
              </w:rPr>
            </w:pPr>
            <w:r w:rsidRPr="003347BD">
              <w:rPr>
                <w:sz w:val="11"/>
              </w:rPr>
              <w:t>0.63</w:t>
            </w:r>
          </w:p>
        </w:tc>
        <w:tc>
          <w:tcPr>
            <w:tcW w:w="771" w:type="dxa"/>
            <w:shd w:val="clear" w:color="auto" w:fill="auto"/>
            <w:noWrap/>
            <w:vAlign w:val="center"/>
          </w:tcPr>
          <w:p w14:paraId="03041D69" w14:textId="77777777" w:rsidR="000A1FCC" w:rsidRPr="003347BD" w:rsidRDefault="000A1FCC" w:rsidP="00C874BC">
            <w:pPr>
              <w:pStyle w:val="TAC"/>
              <w:rPr>
                <w:sz w:val="11"/>
              </w:rPr>
            </w:pPr>
            <w:r w:rsidRPr="003347BD">
              <w:rPr>
                <w:sz w:val="11"/>
              </w:rPr>
              <w:t>-5.32</w:t>
            </w:r>
          </w:p>
        </w:tc>
        <w:tc>
          <w:tcPr>
            <w:tcW w:w="770" w:type="dxa"/>
            <w:shd w:val="clear" w:color="auto" w:fill="auto"/>
            <w:noWrap/>
            <w:vAlign w:val="center"/>
          </w:tcPr>
          <w:p w14:paraId="4FE8EAAF" w14:textId="77777777" w:rsidR="000A1FCC" w:rsidRPr="003347BD" w:rsidRDefault="000A1FCC" w:rsidP="00C874BC">
            <w:pPr>
              <w:pStyle w:val="TAC"/>
              <w:rPr>
                <w:sz w:val="11"/>
              </w:rPr>
            </w:pPr>
            <w:r w:rsidRPr="003347BD">
              <w:rPr>
                <w:sz w:val="11"/>
              </w:rPr>
              <w:t>-5.22</w:t>
            </w:r>
          </w:p>
        </w:tc>
        <w:tc>
          <w:tcPr>
            <w:tcW w:w="771" w:type="dxa"/>
            <w:shd w:val="clear" w:color="auto" w:fill="auto"/>
            <w:noWrap/>
            <w:vAlign w:val="center"/>
          </w:tcPr>
          <w:p w14:paraId="3580157E" w14:textId="77777777" w:rsidR="000A1FCC" w:rsidRPr="000C5FB7" w:rsidRDefault="000A1FCC" w:rsidP="00C874BC">
            <w:pPr>
              <w:pStyle w:val="TAC"/>
              <w:rPr>
                <w:sz w:val="11"/>
              </w:rPr>
            </w:pPr>
            <w:r w:rsidRPr="000C5FB7">
              <w:rPr>
                <w:sz w:val="11"/>
              </w:rPr>
              <w:t>-16.87</w:t>
            </w:r>
          </w:p>
        </w:tc>
        <w:tc>
          <w:tcPr>
            <w:tcW w:w="771" w:type="dxa"/>
            <w:shd w:val="clear" w:color="auto" w:fill="auto"/>
            <w:noWrap/>
            <w:vAlign w:val="center"/>
          </w:tcPr>
          <w:p w14:paraId="0DC54C0F" w14:textId="77777777" w:rsidR="000A1FCC" w:rsidRPr="000C5FB7" w:rsidRDefault="000A1FCC" w:rsidP="00C874BC">
            <w:pPr>
              <w:pStyle w:val="TAC"/>
              <w:rPr>
                <w:sz w:val="11"/>
              </w:rPr>
            </w:pPr>
            <w:r w:rsidRPr="000C5FB7">
              <w:rPr>
                <w:sz w:val="11"/>
              </w:rPr>
              <w:t>-16.93</w:t>
            </w:r>
          </w:p>
        </w:tc>
        <w:tc>
          <w:tcPr>
            <w:tcW w:w="770" w:type="dxa"/>
            <w:shd w:val="clear" w:color="auto" w:fill="auto"/>
            <w:noWrap/>
            <w:vAlign w:val="center"/>
          </w:tcPr>
          <w:p w14:paraId="65038149" w14:textId="77777777" w:rsidR="000A1FCC" w:rsidRPr="003347BD" w:rsidRDefault="000A1FCC" w:rsidP="00C874BC">
            <w:pPr>
              <w:pStyle w:val="TAC"/>
              <w:rPr>
                <w:sz w:val="11"/>
              </w:rPr>
            </w:pPr>
            <w:r w:rsidRPr="003347BD">
              <w:rPr>
                <w:sz w:val="11"/>
              </w:rPr>
              <w:t>0.99</w:t>
            </w:r>
          </w:p>
        </w:tc>
        <w:tc>
          <w:tcPr>
            <w:tcW w:w="771" w:type="dxa"/>
            <w:shd w:val="clear" w:color="auto" w:fill="auto"/>
            <w:noWrap/>
            <w:vAlign w:val="center"/>
          </w:tcPr>
          <w:p w14:paraId="5283C34E" w14:textId="77777777" w:rsidR="000A1FCC" w:rsidRPr="003347BD" w:rsidRDefault="000A1FCC" w:rsidP="00C874BC">
            <w:pPr>
              <w:pStyle w:val="TAC"/>
              <w:rPr>
                <w:sz w:val="11"/>
              </w:rPr>
            </w:pPr>
            <w:r w:rsidRPr="003347BD">
              <w:rPr>
                <w:sz w:val="11"/>
              </w:rPr>
              <w:t>1.18</w:t>
            </w:r>
          </w:p>
        </w:tc>
        <w:tc>
          <w:tcPr>
            <w:tcW w:w="771" w:type="dxa"/>
            <w:shd w:val="clear" w:color="auto" w:fill="auto"/>
            <w:noWrap/>
            <w:vAlign w:val="center"/>
          </w:tcPr>
          <w:p w14:paraId="23E875DB" w14:textId="77777777" w:rsidR="000A1FCC" w:rsidRPr="003347BD" w:rsidRDefault="000A1FCC" w:rsidP="00C874BC">
            <w:pPr>
              <w:pStyle w:val="TAC"/>
              <w:rPr>
                <w:sz w:val="11"/>
              </w:rPr>
            </w:pPr>
            <w:r w:rsidRPr="003347BD">
              <w:rPr>
                <w:sz w:val="11"/>
              </w:rPr>
              <w:t>-4.77</w:t>
            </w:r>
          </w:p>
        </w:tc>
        <w:tc>
          <w:tcPr>
            <w:tcW w:w="770" w:type="dxa"/>
            <w:shd w:val="clear" w:color="auto" w:fill="auto"/>
            <w:noWrap/>
            <w:vAlign w:val="center"/>
          </w:tcPr>
          <w:p w14:paraId="27FE2954" w14:textId="77777777" w:rsidR="000A1FCC" w:rsidRPr="003347BD" w:rsidRDefault="000A1FCC" w:rsidP="00C874BC">
            <w:pPr>
              <w:pStyle w:val="TAC"/>
              <w:rPr>
                <w:sz w:val="11"/>
              </w:rPr>
            </w:pPr>
            <w:r>
              <w:rPr>
                <w:sz w:val="11"/>
              </w:rPr>
              <w:t>-4.67</w:t>
            </w:r>
          </w:p>
        </w:tc>
        <w:tc>
          <w:tcPr>
            <w:tcW w:w="771" w:type="dxa"/>
            <w:shd w:val="clear" w:color="auto" w:fill="auto"/>
            <w:noWrap/>
            <w:vAlign w:val="center"/>
          </w:tcPr>
          <w:p w14:paraId="5C843C07" w14:textId="77777777" w:rsidR="000A1FCC" w:rsidRPr="000C5FB7" w:rsidRDefault="000A1FCC" w:rsidP="00C874BC">
            <w:pPr>
              <w:pStyle w:val="TAC"/>
              <w:rPr>
                <w:sz w:val="11"/>
              </w:rPr>
            </w:pPr>
            <w:r>
              <w:rPr>
                <w:sz w:val="11"/>
              </w:rPr>
              <w:t>-16.32</w:t>
            </w:r>
          </w:p>
        </w:tc>
        <w:tc>
          <w:tcPr>
            <w:tcW w:w="771" w:type="dxa"/>
            <w:vAlign w:val="center"/>
          </w:tcPr>
          <w:p w14:paraId="57FFC171" w14:textId="77777777" w:rsidR="000A1FCC" w:rsidRPr="003347BD" w:rsidRDefault="000A1FCC" w:rsidP="00C874BC">
            <w:pPr>
              <w:pStyle w:val="TAC"/>
              <w:rPr>
                <w:rFonts w:eastAsiaTheme="minorEastAsia"/>
                <w:sz w:val="11"/>
                <w:lang w:eastAsia="zh-CN"/>
              </w:rPr>
            </w:pPr>
            <w:r>
              <w:rPr>
                <w:rFonts w:eastAsiaTheme="minorEastAsia"/>
                <w:sz w:val="11"/>
                <w:lang w:eastAsia="zh-CN"/>
              </w:rPr>
              <w:t>-16.38</w:t>
            </w:r>
          </w:p>
        </w:tc>
      </w:tr>
    </w:tbl>
    <w:p w14:paraId="4AB119D8" w14:textId="77777777" w:rsidR="000A1FCC" w:rsidRDefault="000A1FCC" w:rsidP="000A1FCC">
      <w:pPr>
        <w:rPr>
          <w:lang w:val="en-US" w:eastAsia="zh-CN"/>
        </w:rPr>
      </w:pPr>
    </w:p>
    <w:p w14:paraId="07394046" w14:textId="77777777" w:rsidR="000A1FCC" w:rsidRDefault="000A1FCC" w:rsidP="000A1FCC">
      <w:pPr>
        <w:rPr>
          <w:lang w:val="en-US" w:eastAsia="zh-CN"/>
        </w:rPr>
      </w:pPr>
      <w:r>
        <w:rPr>
          <w:rFonts w:hint="eastAsia"/>
          <w:lang w:val="en-US" w:eastAsia="zh-CN"/>
        </w:rPr>
        <w:t>W</w:t>
      </w:r>
      <w:r>
        <w:rPr>
          <w:lang w:val="en-US" w:eastAsia="zh-CN"/>
        </w:rPr>
        <w:t>e can see that even with 5MHz bandwidth is configure</w:t>
      </w:r>
      <w:r w:rsidRPr="00EA4BD4">
        <w:rPr>
          <w:lang w:val="en-US" w:eastAsia="zh-CN"/>
        </w:rPr>
        <w:t xml:space="preserve">d, it is </w:t>
      </w:r>
      <w:r>
        <w:rPr>
          <w:lang w:val="en-US" w:eastAsia="zh-CN"/>
        </w:rPr>
        <w:t xml:space="preserve">still </w:t>
      </w:r>
      <w:r w:rsidRPr="00EA4BD4">
        <w:rPr>
          <w:lang w:val="en-US" w:eastAsia="zh-CN"/>
        </w:rPr>
        <w:t xml:space="preserve">not feasible for MCS 16 </w:t>
      </w:r>
      <w:r>
        <w:rPr>
          <w:lang w:val="en-US" w:eastAsia="zh-CN"/>
        </w:rPr>
        <w:t xml:space="preserve">for both rank1 and rank2 </w:t>
      </w:r>
      <w:r w:rsidRPr="00EA4BD4">
        <w:rPr>
          <w:lang w:val="en-US" w:eastAsia="zh-CN"/>
        </w:rPr>
        <w:t xml:space="preserve">with 8Rx that is the highest number of receiving antenna configuration during the test. </w:t>
      </w:r>
      <w:r>
        <w:rPr>
          <w:lang w:val="en-US" w:eastAsia="zh-CN"/>
        </w:rPr>
        <w:t>Therefore, we propose to only consider QPSK for NTN PUSCH requirements for NTN PUSCH requirements definition.</w:t>
      </w:r>
    </w:p>
    <w:p w14:paraId="1545871B" w14:textId="7FD648F7" w:rsidR="00CD4EA3" w:rsidRPr="000A1FCC" w:rsidRDefault="000A1FCC" w:rsidP="00CD4EA3">
      <w:pPr>
        <w:pStyle w:val="Proposal"/>
      </w:pPr>
      <w:r>
        <w:t>O</w:t>
      </w:r>
      <w:r w:rsidRPr="00AC57B2">
        <w:t>nly consider QPSK for NTN PUSCH requirements for NTN PUSCH requirements definition.</w:t>
      </w:r>
    </w:p>
    <w:p w14:paraId="298DE324"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434FB744" w14:textId="2F203C42"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AD29F8">
        <w:rPr>
          <w:lang w:val="en-US" w:eastAsia="zh-CN"/>
        </w:rPr>
        <w:t>satellite PUSCH</w:t>
      </w:r>
      <w:r w:rsidR="007808BE" w:rsidRPr="006551CC">
        <w:rPr>
          <w:lang w:val="en-US" w:eastAsia="zh-CN"/>
        </w:rPr>
        <w:t xml:space="preserv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A76C16">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636864FA" w14:textId="77777777" w:rsidR="002936D6" w:rsidRDefault="002936D6" w:rsidP="002936D6">
      <w:pPr>
        <w:pStyle w:val="Proposal"/>
        <w:numPr>
          <w:ilvl w:val="0"/>
          <w:numId w:val="32"/>
        </w:numPr>
      </w:pPr>
      <w:r>
        <w:t xml:space="preserve">For NTN PUSCH, do not define </w:t>
      </w:r>
      <w:r w:rsidRPr="009B3767">
        <w:t>requirements</w:t>
      </w:r>
      <w:r>
        <w:t xml:space="preserve"> for m</w:t>
      </w:r>
      <w:r w:rsidRPr="009B3767">
        <w:t>apping Type B with non-slot transmission requirements</w:t>
      </w:r>
      <w:r>
        <w:t>.</w:t>
      </w:r>
    </w:p>
    <w:p w14:paraId="36F6A3EA" w14:textId="77777777" w:rsidR="002936D6" w:rsidRPr="009B3767" w:rsidRDefault="002936D6" w:rsidP="002936D6">
      <w:pPr>
        <w:pStyle w:val="Proposal"/>
      </w:pPr>
      <w:r w:rsidRPr="009B3767">
        <w:t>For NTN PUSCH, define requirements for</w:t>
      </w:r>
      <w:r>
        <w:t xml:space="preserve"> </w:t>
      </w:r>
      <w:r w:rsidRPr="009B3767">
        <w:t>2-step RA type requirement.</w:t>
      </w:r>
    </w:p>
    <w:p w14:paraId="2EFB115D" w14:textId="77777777" w:rsidR="002936D6" w:rsidRDefault="002936D6" w:rsidP="002936D6">
      <w:pPr>
        <w:pStyle w:val="Proposal"/>
      </w:pPr>
      <w:r w:rsidRPr="00AD29F8">
        <w:t xml:space="preserve">For NTN satellite </w:t>
      </w:r>
      <w:r>
        <w:t xml:space="preserve">PUSCH </w:t>
      </w:r>
      <w:r w:rsidRPr="00AD29F8">
        <w:t>performance requirements, select 5MHz, 10MHz and 20MHz bandwidth for 15kHz SCS while 10MHz and 20MHz bandwidth for 30kHz SCS.</w:t>
      </w:r>
    </w:p>
    <w:p w14:paraId="02B48BEB" w14:textId="66A4277E" w:rsidR="002936D6" w:rsidRPr="002936D6" w:rsidRDefault="002936D6" w:rsidP="008727FE">
      <w:pPr>
        <w:pStyle w:val="Proposal"/>
      </w:pPr>
      <w:r>
        <w:t>O</w:t>
      </w:r>
      <w:r w:rsidRPr="00AC57B2">
        <w:t>nly consider QPSK for NTN PUSCH requirements for NTN PUSCH requirements definition.</w:t>
      </w:r>
    </w:p>
    <w:p w14:paraId="226CF649" w14:textId="77777777" w:rsidR="00D46BD4" w:rsidRPr="006551CC" w:rsidRDefault="00D46BD4" w:rsidP="00D46BD4">
      <w:pPr>
        <w:pStyle w:val="1"/>
        <w:rPr>
          <w:lang w:val="en-US" w:eastAsia="zh-CN"/>
        </w:rPr>
      </w:pPr>
      <w:r w:rsidRPr="006551CC">
        <w:rPr>
          <w:rFonts w:hint="eastAsia"/>
          <w:lang w:val="en-US" w:eastAsia="zh-CN"/>
        </w:rPr>
        <w:lastRenderedPageBreak/>
        <w:t>R</w:t>
      </w:r>
      <w:r w:rsidRPr="006551CC">
        <w:rPr>
          <w:lang w:val="en-US" w:eastAsia="zh-CN"/>
        </w:rPr>
        <w:t>eference</w:t>
      </w:r>
    </w:p>
    <w:p w14:paraId="49310F2F" w14:textId="7240F894" w:rsidR="00A64ABC" w:rsidRPr="006551CC" w:rsidRDefault="00E30DDC" w:rsidP="00A85D49">
      <w:pPr>
        <w:pStyle w:val="Reference"/>
        <w:ind w:left="400" w:hanging="400"/>
        <w:rPr>
          <w:lang w:val="en-US" w:eastAsia="zh-CN"/>
        </w:rPr>
      </w:pPr>
      <w:bookmarkStart w:id="4" w:name="_Ref92466197"/>
      <w:r w:rsidRPr="00E30DDC">
        <w:rPr>
          <w:lang w:val="en-US" w:eastAsia="zh-CN"/>
        </w:rPr>
        <w:t>R</w:t>
      </w:r>
      <w:r w:rsidR="00CD4EA3">
        <w:rPr>
          <w:lang w:val="en-US" w:eastAsia="zh-CN"/>
        </w:rPr>
        <w:t>4-2203043</w:t>
      </w:r>
      <w:r w:rsidR="00F205BC" w:rsidRPr="00F205BC">
        <w:rPr>
          <w:lang w:val="en-US" w:eastAsia="zh-CN"/>
        </w:rPr>
        <w:t xml:space="preserve">, </w:t>
      </w:r>
      <w:r w:rsidR="00CD4EA3" w:rsidRPr="00CD4EA3">
        <w:rPr>
          <w:lang w:val="en-US" w:eastAsia="zh-CN"/>
        </w:rPr>
        <w:t>WF on NTN SAN demodulation requirements</w:t>
      </w:r>
      <w:r w:rsidR="00F205BC" w:rsidRPr="00F205BC">
        <w:rPr>
          <w:lang w:val="en-US" w:eastAsia="zh-CN"/>
        </w:rPr>
        <w:t>, RAN</w:t>
      </w:r>
      <w:r w:rsidR="00CD4EA3">
        <w:rPr>
          <w:lang w:val="en-US" w:eastAsia="zh-CN"/>
        </w:rPr>
        <w:t>4</w:t>
      </w:r>
      <w:r w:rsidR="00F205BC" w:rsidRPr="00F205BC">
        <w:rPr>
          <w:lang w:val="en-US" w:eastAsia="zh-CN"/>
        </w:rPr>
        <w:t>#</w:t>
      </w:r>
      <w:r w:rsidR="00CD4EA3">
        <w:rPr>
          <w:lang w:val="en-US" w:eastAsia="zh-CN"/>
        </w:rPr>
        <w:t>101bis</w:t>
      </w:r>
      <w:r w:rsidR="00F205BC" w:rsidRPr="00F205BC">
        <w:rPr>
          <w:lang w:val="en-US" w:eastAsia="zh-CN"/>
        </w:rPr>
        <w:t xml:space="preserve">-e, </w:t>
      </w:r>
      <w:bookmarkEnd w:id="4"/>
      <w:r w:rsidR="00CD4EA3" w:rsidRPr="00CD4EA3">
        <w:rPr>
          <w:lang w:val="en-US" w:eastAsia="zh-CN"/>
        </w:rPr>
        <w:t>Huawei, HiSilicon</w:t>
      </w:r>
    </w:p>
    <w:p w14:paraId="7A204E8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23AED" w14:textId="77777777" w:rsidR="001E0D9A" w:rsidRDefault="001E0D9A" w:rsidP="009163A1">
      <w:pPr>
        <w:spacing w:after="0"/>
      </w:pPr>
      <w:r>
        <w:separator/>
      </w:r>
    </w:p>
  </w:endnote>
  <w:endnote w:type="continuationSeparator" w:id="0">
    <w:p w14:paraId="7268C9F4" w14:textId="77777777" w:rsidR="001E0D9A" w:rsidRDefault="001E0D9A"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B60CE" w14:textId="77777777" w:rsidR="001E0D9A" w:rsidRDefault="001E0D9A" w:rsidP="009163A1">
      <w:pPr>
        <w:spacing w:after="0"/>
      </w:pPr>
      <w:r>
        <w:separator/>
      </w:r>
    </w:p>
  </w:footnote>
  <w:footnote w:type="continuationSeparator" w:id="0">
    <w:p w14:paraId="7896BA74" w14:textId="77777777" w:rsidR="001E0D9A" w:rsidRDefault="001E0D9A"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EC3CFA"/>
    <w:multiLevelType w:val="hybridMultilevel"/>
    <w:tmpl w:val="E558176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D161D4"/>
    <w:multiLevelType w:val="hybridMultilevel"/>
    <w:tmpl w:val="A08CA87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A1B6A31"/>
    <w:multiLevelType w:val="hybridMultilevel"/>
    <w:tmpl w:val="681A39A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5"/>
  </w:num>
  <w:num w:numId="3">
    <w:abstractNumId w:val="6"/>
  </w:num>
  <w:num w:numId="4">
    <w:abstractNumId w:val="14"/>
  </w:num>
  <w:num w:numId="5">
    <w:abstractNumId w:val="19"/>
  </w:num>
  <w:num w:numId="6">
    <w:abstractNumId w:val="4"/>
  </w:num>
  <w:num w:numId="7">
    <w:abstractNumId w:val="11"/>
  </w:num>
  <w:num w:numId="8">
    <w:abstractNumId w:val="15"/>
  </w:num>
  <w:num w:numId="9">
    <w:abstractNumId w:val="10"/>
  </w:num>
  <w:num w:numId="10">
    <w:abstractNumId w:val="7"/>
  </w:num>
  <w:num w:numId="11">
    <w:abstractNumId w:val="5"/>
  </w:num>
  <w:num w:numId="12">
    <w:abstractNumId w:val="6"/>
    <w:lvlOverride w:ilvl="0">
      <w:startOverride w:val="1"/>
    </w:lvlOverride>
  </w:num>
  <w:num w:numId="13">
    <w:abstractNumId w:val="14"/>
    <w:lvlOverride w:ilvl="0">
      <w:startOverride w:val="1"/>
    </w:lvlOverride>
  </w:num>
  <w:num w:numId="14">
    <w:abstractNumId w:val="24"/>
  </w:num>
  <w:num w:numId="15">
    <w:abstractNumId w:val="18"/>
  </w:num>
  <w:num w:numId="16">
    <w:abstractNumId w:val="22"/>
  </w:num>
  <w:num w:numId="17">
    <w:abstractNumId w:val="12"/>
  </w:num>
  <w:num w:numId="18">
    <w:abstractNumId w:val="3"/>
  </w:num>
  <w:num w:numId="19">
    <w:abstractNumId w:val="16"/>
  </w:num>
  <w:num w:numId="20">
    <w:abstractNumId w:val="13"/>
  </w:num>
  <w:num w:numId="21">
    <w:abstractNumId w:val="0"/>
  </w:num>
  <w:num w:numId="22">
    <w:abstractNumId w:val="6"/>
    <w:lvlOverride w:ilvl="0">
      <w:startOverride w:val="1"/>
    </w:lvlOverride>
  </w:num>
  <w:num w:numId="23">
    <w:abstractNumId w:val="8"/>
  </w:num>
  <w:num w:numId="24">
    <w:abstractNumId w:val="2"/>
  </w:num>
  <w:num w:numId="25">
    <w:abstractNumId w:val="9"/>
  </w:num>
  <w:num w:numId="26">
    <w:abstractNumId w:val="17"/>
  </w:num>
  <w:num w:numId="27">
    <w:abstractNumId w:val="1"/>
  </w:num>
  <w:num w:numId="28">
    <w:abstractNumId w:val="21"/>
  </w:num>
  <w:num w:numId="29">
    <w:abstractNumId w:val="6"/>
    <w:lvlOverride w:ilvl="0">
      <w:startOverride w:val="1"/>
    </w:lvlOverride>
  </w:num>
  <w:num w:numId="30">
    <w:abstractNumId w:val="6"/>
    <w:lvlOverride w:ilvl="0">
      <w:startOverride w:val="1"/>
    </w:lvlOverride>
  </w:num>
  <w:num w:numId="31">
    <w:abstractNumId w:val="23"/>
  </w:num>
  <w:num w:numId="32">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3042D"/>
    <w:rsid w:val="000306CB"/>
    <w:rsid w:val="00040D83"/>
    <w:rsid w:val="0004362D"/>
    <w:rsid w:val="00072B50"/>
    <w:rsid w:val="00076C6E"/>
    <w:rsid w:val="00084253"/>
    <w:rsid w:val="00086031"/>
    <w:rsid w:val="00086A1D"/>
    <w:rsid w:val="000915E7"/>
    <w:rsid w:val="000A1FCC"/>
    <w:rsid w:val="000A4806"/>
    <w:rsid w:val="000A56DE"/>
    <w:rsid w:val="000A5856"/>
    <w:rsid w:val="000A6595"/>
    <w:rsid w:val="000C1D73"/>
    <w:rsid w:val="000C5FB7"/>
    <w:rsid w:val="000C68F4"/>
    <w:rsid w:val="000C73A5"/>
    <w:rsid w:val="000C7B35"/>
    <w:rsid w:val="000D345A"/>
    <w:rsid w:val="000F0B45"/>
    <w:rsid w:val="000F20DF"/>
    <w:rsid w:val="000F6E78"/>
    <w:rsid w:val="00106E4B"/>
    <w:rsid w:val="001108F8"/>
    <w:rsid w:val="001175B5"/>
    <w:rsid w:val="00125CAC"/>
    <w:rsid w:val="00136B1B"/>
    <w:rsid w:val="00141027"/>
    <w:rsid w:val="00142697"/>
    <w:rsid w:val="001439A6"/>
    <w:rsid w:val="001559BA"/>
    <w:rsid w:val="0015739F"/>
    <w:rsid w:val="00157D97"/>
    <w:rsid w:val="00170674"/>
    <w:rsid w:val="00175DD4"/>
    <w:rsid w:val="00184CD2"/>
    <w:rsid w:val="00196D54"/>
    <w:rsid w:val="001A1FB2"/>
    <w:rsid w:val="001B1E9A"/>
    <w:rsid w:val="001B38C0"/>
    <w:rsid w:val="001B4B37"/>
    <w:rsid w:val="001B7488"/>
    <w:rsid w:val="001C0189"/>
    <w:rsid w:val="001C3749"/>
    <w:rsid w:val="001C4440"/>
    <w:rsid w:val="001D0B20"/>
    <w:rsid w:val="001D54C7"/>
    <w:rsid w:val="001D5EC0"/>
    <w:rsid w:val="001E0D9A"/>
    <w:rsid w:val="001E3115"/>
    <w:rsid w:val="001F0B11"/>
    <w:rsid w:val="00202B9C"/>
    <w:rsid w:val="00203B46"/>
    <w:rsid w:val="00204E15"/>
    <w:rsid w:val="00214DBD"/>
    <w:rsid w:val="00221897"/>
    <w:rsid w:val="00222181"/>
    <w:rsid w:val="00222491"/>
    <w:rsid w:val="002232CE"/>
    <w:rsid w:val="00223345"/>
    <w:rsid w:val="00247998"/>
    <w:rsid w:val="002517E4"/>
    <w:rsid w:val="0025198E"/>
    <w:rsid w:val="00254E94"/>
    <w:rsid w:val="00256403"/>
    <w:rsid w:val="0026337D"/>
    <w:rsid w:val="00264A2C"/>
    <w:rsid w:val="00266441"/>
    <w:rsid w:val="0026679C"/>
    <w:rsid w:val="00274204"/>
    <w:rsid w:val="0027571A"/>
    <w:rsid w:val="0028155C"/>
    <w:rsid w:val="0029153F"/>
    <w:rsid w:val="002928C5"/>
    <w:rsid w:val="002936D6"/>
    <w:rsid w:val="002A00F4"/>
    <w:rsid w:val="002C6722"/>
    <w:rsid w:val="002C7212"/>
    <w:rsid w:val="002D17FD"/>
    <w:rsid w:val="002D2BF4"/>
    <w:rsid w:val="002D7CE2"/>
    <w:rsid w:val="002E2F7D"/>
    <w:rsid w:val="002F2196"/>
    <w:rsid w:val="002F4BA9"/>
    <w:rsid w:val="002F6122"/>
    <w:rsid w:val="00312EDF"/>
    <w:rsid w:val="00314027"/>
    <w:rsid w:val="00322769"/>
    <w:rsid w:val="00327B16"/>
    <w:rsid w:val="00332A2F"/>
    <w:rsid w:val="003347BD"/>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762B"/>
    <w:rsid w:val="00390076"/>
    <w:rsid w:val="00394F1A"/>
    <w:rsid w:val="003955D1"/>
    <w:rsid w:val="00395B59"/>
    <w:rsid w:val="00396C7C"/>
    <w:rsid w:val="003A518C"/>
    <w:rsid w:val="003B1587"/>
    <w:rsid w:val="003B4B96"/>
    <w:rsid w:val="003C2692"/>
    <w:rsid w:val="003C5DE9"/>
    <w:rsid w:val="003D2ECA"/>
    <w:rsid w:val="003E6D10"/>
    <w:rsid w:val="003E7958"/>
    <w:rsid w:val="003F1B39"/>
    <w:rsid w:val="003F4E35"/>
    <w:rsid w:val="003F62CB"/>
    <w:rsid w:val="003F6C0B"/>
    <w:rsid w:val="003F7093"/>
    <w:rsid w:val="00401A10"/>
    <w:rsid w:val="00407264"/>
    <w:rsid w:val="00410045"/>
    <w:rsid w:val="0041094E"/>
    <w:rsid w:val="00412CFF"/>
    <w:rsid w:val="00416BDF"/>
    <w:rsid w:val="00430809"/>
    <w:rsid w:val="004308FF"/>
    <w:rsid w:val="0043491A"/>
    <w:rsid w:val="004353D8"/>
    <w:rsid w:val="00435829"/>
    <w:rsid w:val="00452050"/>
    <w:rsid w:val="0045261D"/>
    <w:rsid w:val="00452A90"/>
    <w:rsid w:val="004575B7"/>
    <w:rsid w:val="004750C1"/>
    <w:rsid w:val="00481B5B"/>
    <w:rsid w:val="004842BC"/>
    <w:rsid w:val="00491B2D"/>
    <w:rsid w:val="004B0938"/>
    <w:rsid w:val="004B25B2"/>
    <w:rsid w:val="004C3767"/>
    <w:rsid w:val="004C515A"/>
    <w:rsid w:val="004C5592"/>
    <w:rsid w:val="004C607D"/>
    <w:rsid w:val="004C739A"/>
    <w:rsid w:val="004D1D41"/>
    <w:rsid w:val="004D74A1"/>
    <w:rsid w:val="004D76A4"/>
    <w:rsid w:val="004E31ED"/>
    <w:rsid w:val="004E4A5E"/>
    <w:rsid w:val="004F4433"/>
    <w:rsid w:val="004F476C"/>
    <w:rsid w:val="004F61E8"/>
    <w:rsid w:val="004F6B7A"/>
    <w:rsid w:val="00503B2B"/>
    <w:rsid w:val="00517C7B"/>
    <w:rsid w:val="00520D28"/>
    <w:rsid w:val="00523DB3"/>
    <w:rsid w:val="00525EDA"/>
    <w:rsid w:val="0052662F"/>
    <w:rsid w:val="00526EB5"/>
    <w:rsid w:val="005303A3"/>
    <w:rsid w:val="00532969"/>
    <w:rsid w:val="00550FA9"/>
    <w:rsid w:val="005520EE"/>
    <w:rsid w:val="00553E20"/>
    <w:rsid w:val="00557704"/>
    <w:rsid w:val="00560F1D"/>
    <w:rsid w:val="00561B54"/>
    <w:rsid w:val="00575DF2"/>
    <w:rsid w:val="00576D52"/>
    <w:rsid w:val="00577917"/>
    <w:rsid w:val="00577F85"/>
    <w:rsid w:val="00583DF4"/>
    <w:rsid w:val="005930B2"/>
    <w:rsid w:val="005B0251"/>
    <w:rsid w:val="005B1A8C"/>
    <w:rsid w:val="005B3B3E"/>
    <w:rsid w:val="005C3579"/>
    <w:rsid w:val="005C3888"/>
    <w:rsid w:val="005D0C23"/>
    <w:rsid w:val="005D1843"/>
    <w:rsid w:val="005D7B80"/>
    <w:rsid w:val="005D7F6A"/>
    <w:rsid w:val="005E0EAC"/>
    <w:rsid w:val="005E6131"/>
    <w:rsid w:val="005F3786"/>
    <w:rsid w:val="00616955"/>
    <w:rsid w:val="00624A59"/>
    <w:rsid w:val="00626C53"/>
    <w:rsid w:val="0063536C"/>
    <w:rsid w:val="00637807"/>
    <w:rsid w:val="00650955"/>
    <w:rsid w:val="006529DC"/>
    <w:rsid w:val="006551CC"/>
    <w:rsid w:val="006654A8"/>
    <w:rsid w:val="006660C7"/>
    <w:rsid w:val="0068409E"/>
    <w:rsid w:val="00684BFD"/>
    <w:rsid w:val="006868DB"/>
    <w:rsid w:val="006948DF"/>
    <w:rsid w:val="006A5212"/>
    <w:rsid w:val="006A6EA3"/>
    <w:rsid w:val="006B12C7"/>
    <w:rsid w:val="006B3B45"/>
    <w:rsid w:val="006B64A3"/>
    <w:rsid w:val="006B7BB4"/>
    <w:rsid w:val="006C6F4B"/>
    <w:rsid w:val="006C7B9D"/>
    <w:rsid w:val="006E2A89"/>
    <w:rsid w:val="006F268A"/>
    <w:rsid w:val="007054F0"/>
    <w:rsid w:val="007065D1"/>
    <w:rsid w:val="00710B70"/>
    <w:rsid w:val="00710F64"/>
    <w:rsid w:val="00714D85"/>
    <w:rsid w:val="00716D1B"/>
    <w:rsid w:val="0072378A"/>
    <w:rsid w:val="00723859"/>
    <w:rsid w:val="00724F2D"/>
    <w:rsid w:val="0072727D"/>
    <w:rsid w:val="007322C6"/>
    <w:rsid w:val="00733272"/>
    <w:rsid w:val="0073685B"/>
    <w:rsid w:val="00744FBF"/>
    <w:rsid w:val="0074654E"/>
    <w:rsid w:val="00750013"/>
    <w:rsid w:val="0075117E"/>
    <w:rsid w:val="007552D4"/>
    <w:rsid w:val="00755E84"/>
    <w:rsid w:val="00762132"/>
    <w:rsid w:val="0076674F"/>
    <w:rsid w:val="00767B27"/>
    <w:rsid w:val="00775C27"/>
    <w:rsid w:val="007808BE"/>
    <w:rsid w:val="00786759"/>
    <w:rsid w:val="00791361"/>
    <w:rsid w:val="007970AF"/>
    <w:rsid w:val="007B61F6"/>
    <w:rsid w:val="007C404F"/>
    <w:rsid w:val="007C4349"/>
    <w:rsid w:val="007D020D"/>
    <w:rsid w:val="007D050C"/>
    <w:rsid w:val="007D2632"/>
    <w:rsid w:val="007D6D0D"/>
    <w:rsid w:val="007D6DC7"/>
    <w:rsid w:val="007E26E7"/>
    <w:rsid w:val="007E6E59"/>
    <w:rsid w:val="007E7702"/>
    <w:rsid w:val="007F5AAA"/>
    <w:rsid w:val="007F6767"/>
    <w:rsid w:val="00804C38"/>
    <w:rsid w:val="00810CF0"/>
    <w:rsid w:val="00816459"/>
    <w:rsid w:val="00821440"/>
    <w:rsid w:val="0082437D"/>
    <w:rsid w:val="00825BC9"/>
    <w:rsid w:val="0083678C"/>
    <w:rsid w:val="008372E4"/>
    <w:rsid w:val="00846F6F"/>
    <w:rsid w:val="0084779A"/>
    <w:rsid w:val="00847B68"/>
    <w:rsid w:val="00857EA4"/>
    <w:rsid w:val="008664AE"/>
    <w:rsid w:val="008727FE"/>
    <w:rsid w:val="00872EDD"/>
    <w:rsid w:val="00874ED9"/>
    <w:rsid w:val="00876136"/>
    <w:rsid w:val="00894F29"/>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5559"/>
    <w:rsid w:val="0099790B"/>
    <w:rsid w:val="009A0F65"/>
    <w:rsid w:val="009A6B60"/>
    <w:rsid w:val="009B3709"/>
    <w:rsid w:val="009B3767"/>
    <w:rsid w:val="009B553C"/>
    <w:rsid w:val="009C17B0"/>
    <w:rsid w:val="009C1CE9"/>
    <w:rsid w:val="009C2E19"/>
    <w:rsid w:val="009D568F"/>
    <w:rsid w:val="009D7801"/>
    <w:rsid w:val="009D78C8"/>
    <w:rsid w:val="009E16B6"/>
    <w:rsid w:val="009E4EFB"/>
    <w:rsid w:val="009E724D"/>
    <w:rsid w:val="00A00C53"/>
    <w:rsid w:val="00A00CDD"/>
    <w:rsid w:val="00A04A52"/>
    <w:rsid w:val="00A1234D"/>
    <w:rsid w:val="00A123A9"/>
    <w:rsid w:val="00A217B8"/>
    <w:rsid w:val="00A22FCF"/>
    <w:rsid w:val="00A3536B"/>
    <w:rsid w:val="00A4708B"/>
    <w:rsid w:val="00A62D36"/>
    <w:rsid w:val="00A64ABC"/>
    <w:rsid w:val="00A6690E"/>
    <w:rsid w:val="00A70F98"/>
    <w:rsid w:val="00A73ABD"/>
    <w:rsid w:val="00A76C16"/>
    <w:rsid w:val="00A80BB8"/>
    <w:rsid w:val="00A85837"/>
    <w:rsid w:val="00A85D49"/>
    <w:rsid w:val="00A9559C"/>
    <w:rsid w:val="00AA3E3D"/>
    <w:rsid w:val="00AA488B"/>
    <w:rsid w:val="00AB0FC5"/>
    <w:rsid w:val="00AB6948"/>
    <w:rsid w:val="00AB72E3"/>
    <w:rsid w:val="00AC461A"/>
    <w:rsid w:val="00AC5345"/>
    <w:rsid w:val="00AC57B2"/>
    <w:rsid w:val="00AC5CD4"/>
    <w:rsid w:val="00AD29F8"/>
    <w:rsid w:val="00AE340E"/>
    <w:rsid w:val="00AE79CD"/>
    <w:rsid w:val="00AF5146"/>
    <w:rsid w:val="00AF7A6A"/>
    <w:rsid w:val="00B131DF"/>
    <w:rsid w:val="00B30C97"/>
    <w:rsid w:val="00B32401"/>
    <w:rsid w:val="00B400F5"/>
    <w:rsid w:val="00B45683"/>
    <w:rsid w:val="00B505EB"/>
    <w:rsid w:val="00B5207A"/>
    <w:rsid w:val="00B53662"/>
    <w:rsid w:val="00B57083"/>
    <w:rsid w:val="00B57BBD"/>
    <w:rsid w:val="00B64841"/>
    <w:rsid w:val="00B6490F"/>
    <w:rsid w:val="00B65CD0"/>
    <w:rsid w:val="00B759EA"/>
    <w:rsid w:val="00B77DAE"/>
    <w:rsid w:val="00B77F2E"/>
    <w:rsid w:val="00B90905"/>
    <w:rsid w:val="00B9176E"/>
    <w:rsid w:val="00B93693"/>
    <w:rsid w:val="00B9392A"/>
    <w:rsid w:val="00BA0D01"/>
    <w:rsid w:val="00BA204D"/>
    <w:rsid w:val="00BA7304"/>
    <w:rsid w:val="00BB4906"/>
    <w:rsid w:val="00BC014F"/>
    <w:rsid w:val="00BC180C"/>
    <w:rsid w:val="00BC4DE3"/>
    <w:rsid w:val="00BC7482"/>
    <w:rsid w:val="00BD0EAE"/>
    <w:rsid w:val="00BD34D5"/>
    <w:rsid w:val="00BD37CB"/>
    <w:rsid w:val="00BD4737"/>
    <w:rsid w:val="00BD6A04"/>
    <w:rsid w:val="00BE30EC"/>
    <w:rsid w:val="00BE75FF"/>
    <w:rsid w:val="00C006CD"/>
    <w:rsid w:val="00C06889"/>
    <w:rsid w:val="00C15094"/>
    <w:rsid w:val="00C3527A"/>
    <w:rsid w:val="00C40747"/>
    <w:rsid w:val="00C4297C"/>
    <w:rsid w:val="00C4363B"/>
    <w:rsid w:val="00C43A6E"/>
    <w:rsid w:val="00C44D88"/>
    <w:rsid w:val="00C51D3D"/>
    <w:rsid w:val="00C55A77"/>
    <w:rsid w:val="00C57746"/>
    <w:rsid w:val="00C663FA"/>
    <w:rsid w:val="00C71D5F"/>
    <w:rsid w:val="00C75E49"/>
    <w:rsid w:val="00C76055"/>
    <w:rsid w:val="00C77126"/>
    <w:rsid w:val="00C94719"/>
    <w:rsid w:val="00C9778E"/>
    <w:rsid w:val="00CA00E0"/>
    <w:rsid w:val="00CA08C6"/>
    <w:rsid w:val="00CA12E9"/>
    <w:rsid w:val="00CB0434"/>
    <w:rsid w:val="00CB2CCF"/>
    <w:rsid w:val="00CB4AD4"/>
    <w:rsid w:val="00CB4E1F"/>
    <w:rsid w:val="00CB5BC2"/>
    <w:rsid w:val="00CC519B"/>
    <w:rsid w:val="00CD00BE"/>
    <w:rsid w:val="00CD2D65"/>
    <w:rsid w:val="00CD38EA"/>
    <w:rsid w:val="00CD4EA3"/>
    <w:rsid w:val="00CD7A7A"/>
    <w:rsid w:val="00CE1C90"/>
    <w:rsid w:val="00CE24F3"/>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105F6"/>
    <w:rsid w:val="00E10604"/>
    <w:rsid w:val="00E14775"/>
    <w:rsid w:val="00E23903"/>
    <w:rsid w:val="00E25220"/>
    <w:rsid w:val="00E30DDC"/>
    <w:rsid w:val="00E375A2"/>
    <w:rsid w:val="00E504C1"/>
    <w:rsid w:val="00E52409"/>
    <w:rsid w:val="00E54304"/>
    <w:rsid w:val="00E57A0C"/>
    <w:rsid w:val="00E6511D"/>
    <w:rsid w:val="00E65CE8"/>
    <w:rsid w:val="00E77C55"/>
    <w:rsid w:val="00E77E8A"/>
    <w:rsid w:val="00E8060F"/>
    <w:rsid w:val="00E8582B"/>
    <w:rsid w:val="00E91177"/>
    <w:rsid w:val="00EA44E3"/>
    <w:rsid w:val="00EA4BD4"/>
    <w:rsid w:val="00EB4124"/>
    <w:rsid w:val="00EB5043"/>
    <w:rsid w:val="00EB72E6"/>
    <w:rsid w:val="00EC7ECD"/>
    <w:rsid w:val="00ED077D"/>
    <w:rsid w:val="00ED7D94"/>
    <w:rsid w:val="00EE1B16"/>
    <w:rsid w:val="00EE4577"/>
    <w:rsid w:val="00EE51E0"/>
    <w:rsid w:val="00EF0103"/>
    <w:rsid w:val="00EF27CF"/>
    <w:rsid w:val="00EF2C83"/>
    <w:rsid w:val="00EF731D"/>
    <w:rsid w:val="00F02CA1"/>
    <w:rsid w:val="00F031CC"/>
    <w:rsid w:val="00F05C59"/>
    <w:rsid w:val="00F126C1"/>
    <w:rsid w:val="00F12E3B"/>
    <w:rsid w:val="00F14EA8"/>
    <w:rsid w:val="00F17E00"/>
    <w:rsid w:val="00F205BC"/>
    <w:rsid w:val="00F20EB8"/>
    <w:rsid w:val="00F222B8"/>
    <w:rsid w:val="00F237C2"/>
    <w:rsid w:val="00F24014"/>
    <w:rsid w:val="00F242C4"/>
    <w:rsid w:val="00F30523"/>
    <w:rsid w:val="00F40AEF"/>
    <w:rsid w:val="00F462DF"/>
    <w:rsid w:val="00F50497"/>
    <w:rsid w:val="00F539C3"/>
    <w:rsid w:val="00F568B5"/>
    <w:rsid w:val="00F607D8"/>
    <w:rsid w:val="00F63240"/>
    <w:rsid w:val="00F7182A"/>
    <w:rsid w:val="00F74CCD"/>
    <w:rsid w:val="00F92DD5"/>
    <w:rsid w:val="00F97713"/>
    <w:rsid w:val="00FA7696"/>
    <w:rsid w:val="00FB0087"/>
    <w:rsid w:val="00FB172E"/>
    <w:rsid w:val="00FB5658"/>
    <w:rsid w:val="00FC34C6"/>
    <w:rsid w:val="00FD4842"/>
    <w:rsid w:val="00FD5ADC"/>
    <w:rsid w:val="00FE0347"/>
    <w:rsid w:val="00FE1AEA"/>
    <w:rsid w:val="00FE6330"/>
    <w:rsid w:val="00FF0CF2"/>
    <w:rsid w:val="00FF14F1"/>
    <w:rsid w:val="00FF14FB"/>
    <w:rsid w:val="00FF4092"/>
    <w:rsid w:val="00FF42A4"/>
    <w:rsid w:val="00FF56D9"/>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B8C77"/>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264"/>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7F5AAA"/>
    <w:rPr>
      <w:sz w:val="21"/>
      <w:szCs w:val="21"/>
    </w:rPr>
  </w:style>
  <w:style w:type="paragraph" w:styleId="af4">
    <w:name w:val="annotation text"/>
    <w:basedOn w:val="a"/>
    <w:link w:val="Char7"/>
    <w:uiPriority w:val="99"/>
    <w:semiHidden/>
    <w:unhideWhenUsed/>
    <w:rsid w:val="007F5AAA"/>
  </w:style>
  <w:style w:type="character" w:customStyle="1" w:styleId="Char7">
    <w:name w:val="批注文字 Char"/>
    <w:basedOn w:val="a0"/>
    <w:link w:val="af4"/>
    <w:uiPriority w:val="99"/>
    <w:semiHidden/>
    <w:rsid w:val="007F5AAA"/>
    <w:rPr>
      <w:rFonts w:ascii="Times New Roman" w:hAnsi="Times New Roman"/>
      <w:lang w:val="en-GB" w:eastAsia="en-US"/>
    </w:rPr>
  </w:style>
  <w:style w:type="paragraph" w:styleId="af5">
    <w:name w:val="annotation subject"/>
    <w:basedOn w:val="af4"/>
    <w:next w:val="af4"/>
    <w:link w:val="Char8"/>
    <w:uiPriority w:val="99"/>
    <w:semiHidden/>
    <w:unhideWhenUsed/>
    <w:rsid w:val="007F5AAA"/>
    <w:rPr>
      <w:b/>
      <w:bCs/>
    </w:rPr>
  </w:style>
  <w:style w:type="character" w:customStyle="1" w:styleId="Char8">
    <w:name w:val="批注主题 Char"/>
    <w:basedOn w:val="Char7"/>
    <w:link w:val="af5"/>
    <w:uiPriority w:val="99"/>
    <w:semiHidden/>
    <w:rsid w:val="007F5AAA"/>
    <w:rPr>
      <w:rFonts w:ascii="Times New Roman" w:hAnsi="Times New Roman"/>
      <w:b/>
      <w:bCs/>
      <w:lang w:val="en-GB" w:eastAsia="en-US"/>
    </w:rPr>
  </w:style>
  <w:style w:type="table" w:customStyle="1" w:styleId="20">
    <w:name w:val="网格型2"/>
    <w:basedOn w:val="a1"/>
    <w:next w:val="ae"/>
    <w:qFormat/>
    <w:rsid w:val="00203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1994535">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24857991">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85554818">
      <w:bodyDiv w:val="1"/>
      <w:marLeft w:val="0"/>
      <w:marRight w:val="0"/>
      <w:marTop w:val="0"/>
      <w:marBottom w:val="0"/>
      <w:divBdr>
        <w:top w:val="none" w:sz="0" w:space="0" w:color="auto"/>
        <w:left w:val="none" w:sz="0" w:space="0" w:color="auto"/>
        <w:bottom w:val="none" w:sz="0" w:space="0" w:color="auto"/>
        <w:right w:val="none" w:sz="0" w:space="0" w:color="auto"/>
      </w:divBdr>
      <w:divsChild>
        <w:div w:id="2077703301">
          <w:marLeft w:val="547"/>
          <w:marRight w:val="0"/>
          <w:marTop w:val="0"/>
          <w:marBottom w:val="0"/>
          <w:divBdr>
            <w:top w:val="none" w:sz="0" w:space="0" w:color="auto"/>
            <w:left w:val="none" w:sz="0" w:space="0" w:color="auto"/>
            <w:bottom w:val="none" w:sz="0" w:space="0" w:color="auto"/>
            <w:right w:val="none" w:sz="0" w:space="0" w:color="auto"/>
          </w:divBdr>
        </w:div>
        <w:div w:id="1493788158">
          <w:marLeft w:val="547"/>
          <w:marRight w:val="0"/>
          <w:marTop w:val="0"/>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68898192">
      <w:bodyDiv w:val="1"/>
      <w:marLeft w:val="0"/>
      <w:marRight w:val="0"/>
      <w:marTop w:val="0"/>
      <w:marBottom w:val="0"/>
      <w:divBdr>
        <w:top w:val="none" w:sz="0" w:space="0" w:color="auto"/>
        <w:left w:val="none" w:sz="0" w:space="0" w:color="auto"/>
        <w:bottom w:val="none" w:sz="0" w:space="0" w:color="auto"/>
        <w:right w:val="none" w:sz="0" w:space="0" w:color="auto"/>
      </w:divBdr>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2B60-C6B2-433D-9D93-8864FF196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56</TotalTime>
  <Pages>4</Pages>
  <Words>755</Words>
  <Characters>4308</Characters>
  <Application>Microsoft Office Word</Application>
  <DocSecurity>0</DocSecurity>
  <Lines>35</Lines>
  <Paragraphs>10</Paragraphs>
  <ScaleCrop>false</ScaleCrop>
  <Company>Huawei Technologies Co.,Ltd.</Company>
  <LinksUpToDate>false</LinksUpToDate>
  <CharactersWithSpaces>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2022-01-07T08:37:00Z</dcterms:created>
  <dcterms:modified xsi:type="dcterms:W3CDTF">2022-02-14T18:21:00Z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(3)Dv2V9ir4ocba30AebpkLiKuuJaSDyKBGowPfVezylg2YboPSJQQK6hyiWMlBAeqGPM4zIPwG
PHhswfe3JzZM+d/CQB/tC04lKJIqKxcdJhn4qNkKwAu5dL5YgeWxoq/qePelUOGDtqLNS6TC
mtoiPPfN5CsjdEAjM7p9q1gcwGau73yYirSXXG2P6XqKF8NWyZSCsV2IqyGI07xbQoRRIFl1
LY7Gak1o0lf/FprEDY</vt:lpwstr>
  </property>
  <property fmtid="{D5CDD505-2E9C-101B-9397-08002B2CF9AE}" pid="3" name="_2015_ms_pID_7253431">
    <vt:lpwstr>D1Tfm/Y5tp5XQjgZC3lWm9pCy0n99YhXmjNFD6WI2FhJytFicbduFh
wC8vY/9sqsSJ08NZWvb38tz+2ly195XNJUgS6hMXPVNeKbLvHQcW8jQt9THgTOzP3rp9uFrF
Qk83T6jrkMFzLtkqdp/RFxcpXcUcFabb4wPuM4opJrWglyzFsHAqxPxGZl07o6RxJcmXY46u
4+B2/YRGAik0uQlXNRpJDaPtisi750ZCWehj</vt:lpwstr>
  </property>
  <property fmtid="{D5CDD505-2E9C-101B-9397-08002B2CF9AE}" pid="4" name="_2015_ms_pID_7253432">
    <vt:lpwstr>Va3o4R7B8QdqEt8QxIl6u8I=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1644851143</vt:lpwstr>
  </property>
</Properties>
</file>